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932" w:rsidRPr="00FA6932" w:rsidRDefault="00FA6932" w:rsidP="00FA6932">
      <w:pPr>
        <w:shd w:val="clear" w:color="auto" w:fill="FFFFFF"/>
        <w:spacing w:before="100" w:beforeAutospacing="1" w:after="144" w:line="240" w:lineRule="auto"/>
        <w:outlineLvl w:val="1"/>
        <w:rPr>
          <w:rFonts w:ascii="Arial" w:eastAsia="Times New Roman" w:hAnsi="Arial" w:cs="Arial"/>
          <w:b/>
          <w:bCs/>
          <w:color w:val="FF6E00"/>
          <w:kern w:val="36"/>
          <w:sz w:val="36"/>
          <w:szCs w:val="36"/>
          <w:lang w:val="cs-CZ" w:eastAsia="cs-CZ" w:bidi="ar-SA"/>
        </w:rPr>
      </w:pPr>
      <w:proofErr w:type="spellStart"/>
      <w:r w:rsidRPr="00FA6932">
        <w:rPr>
          <w:rFonts w:ascii="Arial" w:eastAsia="Times New Roman" w:hAnsi="Arial" w:cs="Arial"/>
          <w:b/>
          <w:bCs/>
          <w:color w:val="FF6E00"/>
          <w:kern w:val="36"/>
          <w:sz w:val="36"/>
          <w:szCs w:val="36"/>
          <w:lang w:val="cs-CZ" w:eastAsia="cs-CZ" w:bidi="ar-SA"/>
        </w:rPr>
        <w:t>Smartflex</w:t>
      </w:r>
      <w:proofErr w:type="spellEnd"/>
      <w:r w:rsidRPr="00FA6932">
        <w:rPr>
          <w:rFonts w:ascii="Arial" w:eastAsia="Times New Roman" w:hAnsi="Arial" w:cs="Arial"/>
          <w:b/>
          <w:bCs/>
          <w:color w:val="FF6E00"/>
          <w:kern w:val="36"/>
          <w:sz w:val="36"/>
          <w:szCs w:val="36"/>
          <w:lang w:val="cs-CZ" w:eastAsia="cs-CZ" w:bidi="ar-SA"/>
        </w:rPr>
        <w:t>, nová řada celoročních pneumatik výrobce Hankook pro nákladní vozidla určená pro různé provozní a povětrnostní podmínky</w:t>
      </w:r>
    </w:p>
    <w:p w:rsidR="00FA6932" w:rsidRPr="00FA6932" w:rsidRDefault="00FA6932" w:rsidP="00FA6932">
      <w:pPr>
        <w:shd w:val="clear" w:color="auto" w:fill="FFFFFF"/>
        <w:spacing w:after="0" w:line="240" w:lineRule="auto"/>
        <w:rPr>
          <w:rFonts w:ascii="Arial" w:eastAsia="Times New Roman" w:hAnsi="Arial" w:cs="Arial"/>
          <w:color w:val="333333"/>
          <w:sz w:val="18"/>
          <w:szCs w:val="18"/>
          <w:lang w:val="cs-CZ" w:eastAsia="cs-CZ" w:bidi="ar-SA"/>
        </w:rPr>
      </w:pPr>
      <w:r>
        <w:rPr>
          <w:rFonts w:ascii="Arial" w:eastAsia="Times New Roman" w:hAnsi="Arial" w:cs="Arial"/>
          <w:noProof/>
          <w:color w:val="333333"/>
          <w:sz w:val="18"/>
          <w:szCs w:val="18"/>
          <w:lang w:val="cs-CZ" w:eastAsia="cs-CZ" w:bidi="ar-SA"/>
        </w:rPr>
        <w:drawing>
          <wp:inline distT="0" distB="0" distL="0" distR="0">
            <wp:extent cx="1428750" cy="1047750"/>
            <wp:effectExtent l="19050" t="0" r="0" b="0"/>
            <wp:docPr id="1" name="obrázek 1" descr="Smartflex, nová řada celoročních pneumatik výrobce Hankook pro nákladní vozidla určená pro různé provozní a povětrnostní podmínky">
              <a:hlinkClick xmlns:a="http://schemas.openxmlformats.org/drawingml/2006/main" r:id="rId5" tooltip="&quot;Smartflex, nová řada celoročních pneumatik výrobce Hankook pro nákladní vozidla určená pro různé provozní a povětrnostní podmínk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rtflex, nová řada celoročních pneumatik výrobce Hankook pro nákladní vozidla určená pro různé provozní a povětrnostní podmínky">
                      <a:hlinkClick r:id="rId5" tooltip="&quot;Smartflex, nová řada celoročních pneumatik výrobce Hankook pro nákladní vozidla určená pro různé provozní a povětrnostní podmínky&quot;"/>
                    </pic:cNvPr>
                    <pic:cNvPicPr>
                      <a:picLocks noChangeAspect="1" noChangeArrowheads="1"/>
                    </pic:cNvPicPr>
                  </pic:nvPicPr>
                  <pic:blipFill>
                    <a:blip r:embed="rId6" cstate="print"/>
                    <a:srcRect/>
                    <a:stretch>
                      <a:fillRect/>
                    </a:stretch>
                  </pic:blipFill>
                  <pic:spPr bwMode="auto">
                    <a:xfrm>
                      <a:off x="0" y="0"/>
                      <a:ext cx="1428750" cy="1047750"/>
                    </a:xfrm>
                    <a:prstGeom prst="rect">
                      <a:avLst/>
                    </a:prstGeom>
                    <a:noFill/>
                    <a:ln w="9525">
                      <a:noFill/>
                      <a:miter lim="800000"/>
                      <a:headEnd/>
                      <a:tailEnd/>
                    </a:ln>
                  </pic:spPr>
                </pic:pic>
              </a:graphicData>
            </a:graphic>
          </wp:inline>
        </w:drawing>
      </w:r>
    </w:p>
    <w:p w:rsidR="00FA6932" w:rsidRPr="00FA6932" w:rsidRDefault="00FA6932" w:rsidP="00FA6932">
      <w:pPr>
        <w:shd w:val="clear" w:color="auto" w:fill="FFFFFF"/>
        <w:spacing w:after="0" w:line="240" w:lineRule="auto"/>
        <w:rPr>
          <w:rFonts w:ascii="Arial" w:eastAsia="Times New Roman" w:hAnsi="Arial" w:cs="Arial"/>
          <w:color w:val="333333"/>
          <w:sz w:val="18"/>
          <w:szCs w:val="18"/>
          <w:lang w:val="cs-CZ" w:eastAsia="cs-CZ" w:bidi="ar-SA"/>
        </w:rPr>
      </w:pPr>
      <w:r w:rsidRPr="00FA6932">
        <w:rPr>
          <w:rFonts w:ascii="Arial" w:eastAsia="Times New Roman" w:hAnsi="Arial" w:cs="Arial"/>
          <w:color w:val="888888"/>
          <w:sz w:val="17"/>
          <w:lang w:val="cs-CZ" w:eastAsia="cs-CZ" w:bidi="ar-SA"/>
        </w:rPr>
        <w:t>29.04.2013 08:57</w:t>
      </w:r>
      <w:r w:rsidRPr="00FA6932">
        <w:rPr>
          <w:rFonts w:ascii="Arial" w:eastAsia="Times New Roman" w:hAnsi="Arial" w:cs="Arial"/>
          <w:color w:val="333333"/>
          <w:sz w:val="18"/>
          <w:szCs w:val="18"/>
          <w:lang w:val="cs-CZ" w:eastAsia="cs-CZ" w:bidi="ar-SA"/>
        </w:rPr>
        <w:t xml:space="preserve">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b/>
          <w:bCs/>
          <w:color w:val="444444"/>
          <w:sz w:val="18"/>
          <w:lang w:val="cs-CZ" w:eastAsia="cs-CZ" w:bidi="ar-SA"/>
        </w:rPr>
        <w:t xml:space="preserve">Výrobce Hankook uvádí na trh novou řadu celoročních pneumatik </w:t>
      </w:r>
      <w:proofErr w:type="spellStart"/>
      <w:r w:rsidRPr="00FA6932">
        <w:rPr>
          <w:rFonts w:ascii="Arial" w:eastAsia="Times New Roman" w:hAnsi="Arial" w:cs="Arial"/>
          <w:b/>
          <w:bCs/>
          <w:color w:val="444444"/>
          <w:sz w:val="18"/>
          <w:lang w:val="cs-CZ" w:eastAsia="cs-CZ" w:bidi="ar-SA"/>
        </w:rPr>
        <w:t>Smartflex</w:t>
      </w:r>
      <w:proofErr w:type="spellEnd"/>
      <w:r w:rsidRPr="00FA6932">
        <w:rPr>
          <w:rFonts w:ascii="Arial" w:eastAsia="Times New Roman" w:hAnsi="Arial" w:cs="Arial"/>
          <w:b/>
          <w:bCs/>
          <w:color w:val="444444"/>
          <w:sz w:val="18"/>
          <w:lang w:val="cs-CZ" w:eastAsia="cs-CZ" w:bidi="ar-SA"/>
        </w:rPr>
        <w:t>, určenou pro nákladní vozidla, které lze používat za všech rozmanitých povětrnostních podmínek, které panují na vozovkách během celého roku. Řada „</w:t>
      </w:r>
      <w:proofErr w:type="spellStart"/>
      <w:r w:rsidRPr="00FA6932">
        <w:rPr>
          <w:rFonts w:ascii="Arial" w:eastAsia="Times New Roman" w:hAnsi="Arial" w:cs="Arial"/>
          <w:b/>
          <w:bCs/>
          <w:color w:val="444444"/>
          <w:sz w:val="18"/>
          <w:lang w:val="cs-CZ" w:eastAsia="cs-CZ" w:bidi="ar-SA"/>
        </w:rPr>
        <w:t>Smartflex</w:t>
      </w:r>
      <w:proofErr w:type="spellEnd"/>
      <w:r w:rsidRPr="00FA6932">
        <w:rPr>
          <w:rFonts w:ascii="Arial" w:eastAsia="Times New Roman" w:hAnsi="Arial" w:cs="Arial"/>
          <w:b/>
          <w:bCs/>
          <w:color w:val="444444"/>
          <w:sz w:val="18"/>
          <w:lang w:val="cs-CZ" w:eastAsia="cs-CZ" w:bidi="ar-SA"/>
        </w:rPr>
        <w:t>“ je konstrukčně určena na středně dlouhé a dlouhé tratě a vyrábí se na řídící a hnací nápravy. Díky osvojení a aplikaci nových technologií, splňují tyto pneumatiky požadavky zákazníků, ohledně bezpečnosti a hospodárnosti jízdy.</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proofErr w:type="spellStart"/>
      <w:r w:rsidRPr="00FA6932">
        <w:rPr>
          <w:rFonts w:ascii="Arial" w:eastAsia="Times New Roman" w:hAnsi="Arial" w:cs="Arial"/>
          <w:b/>
          <w:bCs/>
          <w:i/>
          <w:iCs/>
          <w:color w:val="444444"/>
          <w:sz w:val="18"/>
          <w:lang w:val="cs-CZ" w:eastAsia="cs-CZ" w:bidi="ar-SA"/>
        </w:rPr>
        <w:t>Neu</w:t>
      </w:r>
      <w:proofErr w:type="spellEnd"/>
      <w:r w:rsidRPr="00FA6932">
        <w:rPr>
          <w:rFonts w:ascii="Arial" w:eastAsia="Times New Roman" w:hAnsi="Arial" w:cs="Arial"/>
          <w:b/>
          <w:bCs/>
          <w:i/>
          <w:iCs/>
          <w:color w:val="444444"/>
          <w:sz w:val="18"/>
          <w:lang w:val="cs-CZ" w:eastAsia="cs-CZ" w:bidi="ar-SA"/>
        </w:rPr>
        <w:t>-</w:t>
      </w:r>
      <w:proofErr w:type="spellStart"/>
      <w:r w:rsidRPr="00FA6932">
        <w:rPr>
          <w:rFonts w:ascii="Arial" w:eastAsia="Times New Roman" w:hAnsi="Arial" w:cs="Arial"/>
          <w:b/>
          <w:bCs/>
          <w:i/>
          <w:iCs/>
          <w:color w:val="444444"/>
          <w:sz w:val="18"/>
          <w:lang w:val="cs-CZ" w:eastAsia="cs-CZ" w:bidi="ar-SA"/>
        </w:rPr>
        <w:t>Isenburg</w:t>
      </w:r>
      <w:proofErr w:type="spellEnd"/>
      <w:r w:rsidRPr="00FA6932">
        <w:rPr>
          <w:rFonts w:ascii="Arial" w:eastAsia="Times New Roman" w:hAnsi="Arial" w:cs="Arial"/>
          <w:b/>
          <w:bCs/>
          <w:i/>
          <w:iCs/>
          <w:color w:val="444444"/>
          <w:sz w:val="18"/>
          <w:lang w:val="cs-CZ" w:eastAsia="cs-CZ" w:bidi="ar-SA"/>
        </w:rPr>
        <w:t xml:space="preserve">/Německo, 25. dubna 2013 – </w:t>
      </w:r>
      <w:r w:rsidRPr="00FA6932">
        <w:rPr>
          <w:rFonts w:ascii="Arial" w:eastAsia="Times New Roman" w:hAnsi="Arial" w:cs="Arial"/>
          <w:color w:val="444444"/>
          <w:sz w:val="18"/>
          <w:szCs w:val="18"/>
          <w:lang w:val="cs-CZ" w:eastAsia="cs-CZ" w:bidi="ar-SA"/>
        </w:rPr>
        <w:t xml:space="preserve">Nepředvídatelné povětrnostní podmínky během celého roku, které občas bývají nečekaně netypické a extrémní pro dané roční období vedly výrobce prémiových pneumatik Hankook k tomu, aby na trh uvedl novou řadu celoročních pneumatik pro nákladní vozidla na středně dlouhé a dlouhé tratě. Nová řada se nazývá </w:t>
      </w:r>
      <w:proofErr w:type="spellStart"/>
      <w:r w:rsidRPr="00FA6932">
        <w:rPr>
          <w:rFonts w:ascii="Arial" w:eastAsia="Times New Roman" w:hAnsi="Arial" w:cs="Arial"/>
          <w:color w:val="444444"/>
          <w:sz w:val="18"/>
          <w:szCs w:val="18"/>
          <w:lang w:val="cs-CZ" w:eastAsia="cs-CZ" w:bidi="ar-SA"/>
        </w:rPr>
        <w:t>Smartflex</w:t>
      </w:r>
      <w:proofErr w:type="spellEnd"/>
      <w:r w:rsidRPr="00FA6932">
        <w:rPr>
          <w:rFonts w:ascii="Arial" w:eastAsia="Times New Roman" w:hAnsi="Arial" w:cs="Arial"/>
          <w:color w:val="444444"/>
          <w:sz w:val="18"/>
          <w:szCs w:val="18"/>
          <w:lang w:val="cs-CZ" w:eastAsia="cs-CZ" w:bidi="ar-SA"/>
        </w:rPr>
        <w:t xml:space="preserve"> a je důmyslným a flexibilním řešením pro nákladní vozidla a autobusy, tím splňuje očekávání a potřeby provozovatelů příslušných vozových parků. Řadu </w:t>
      </w:r>
      <w:proofErr w:type="spellStart"/>
      <w:r w:rsidRPr="00FA6932">
        <w:rPr>
          <w:rFonts w:ascii="Arial" w:eastAsia="Times New Roman" w:hAnsi="Arial" w:cs="Arial"/>
          <w:color w:val="444444"/>
          <w:sz w:val="18"/>
          <w:szCs w:val="18"/>
          <w:lang w:val="cs-CZ" w:eastAsia="cs-CZ" w:bidi="ar-SA"/>
        </w:rPr>
        <w:t>Smartflex</w:t>
      </w:r>
      <w:proofErr w:type="spellEnd"/>
      <w:r w:rsidRPr="00FA6932">
        <w:rPr>
          <w:rFonts w:ascii="Arial" w:eastAsia="Times New Roman" w:hAnsi="Arial" w:cs="Arial"/>
          <w:color w:val="444444"/>
          <w:sz w:val="18"/>
          <w:szCs w:val="18"/>
          <w:lang w:val="cs-CZ" w:eastAsia="cs-CZ" w:bidi="ar-SA"/>
        </w:rPr>
        <w:t xml:space="preserve"> tvoří pneumatiky ve třech rozměrech, určené jak na řídící, tak i hnací nápravu, které splňují požadavky dnešní doby ohledně vyšší kapacity nákladu, jakož i ohledně bezpečnosti jízdy za extrémně se měnících povětrnostních podmínek na vozovce.</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 xml:space="preserve">Pneumatiku Hankook </w:t>
      </w:r>
      <w:proofErr w:type="spellStart"/>
      <w:r w:rsidRPr="00FA6932">
        <w:rPr>
          <w:rFonts w:ascii="Arial" w:eastAsia="Times New Roman" w:hAnsi="Arial" w:cs="Arial"/>
          <w:color w:val="444444"/>
          <w:sz w:val="18"/>
          <w:szCs w:val="18"/>
          <w:lang w:val="cs-CZ" w:eastAsia="cs-CZ" w:bidi="ar-SA"/>
        </w:rPr>
        <w:t>Smartflex</w:t>
      </w:r>
      <w:proofErr w:type="spellEnd"/>
      <w:r w:rsidRPr="00FA6932">
        <w:rPr>
          <w:rFonts w:ascii="Arial" w:eastAsia="Times New Roman" w:hAnsi="Arial" w:cs="Arial"/>
          <w:color w:val="444444"/>
          <w:sz w:val="18"/>
          <w:szCs w:val="18"/>
          <w:lang w:val="cs-CZ" w:eastAsia="cs-CZ" w:bidi="ar-SA"/>
        </w:rPr>
        <w:t xml:space="preserve"> AH31 tvoří pětice žeber a je určena pro řídící nápravu pro dálkovou i regionální dopravu. Dodává se v rozměrech 295/80 R 22,5, 315/80 R 22,5 a 315/70 R 22,5. Pneumatika je vybavena moderní technologií „Spirálově </w:t>
      </w:r>
      <w:proofErr w:type="spellStart"/>
      <w:r w:rsidRPr="00FA6932">
        <w:rPr>
          <w:rFonts w:ascii="Arial" w:eastAsia="Times New Roman" w:hAnsi="Arial" w:cs="Arial"/>
          <w:color w:val="444444"/>
          <w:sz w:val="18"/>
          <w:szCs w:val="18"/>
          <w:lang w:val="cs-CZ" w:eastAsia="cs-CZ" w:bidi="ar-SA"/>
        </w:rPr>
        <w:t>vynutého</w:t>
      </w:r>
      <w:proofErr w:type="spellEnd"/>
      <w:r w:rsidRPr="00FA6932">
        <w:rPr>
          <w:rFonts w:ascii="Arial" w:eastAsia="Times New Roman" w:hAnsi="Arial" w:cs="Arial"/>
          <w:color w:val="444444"/>
          <w:sz w:val="18"/>
          <w:szCs w:val="18"/>
          <w:lang w:val="cs-CZ" w:eastAsia="cs-CZ" w:bidi="ar-SA"/>
        </w:rPr>
        <w:t xml:space="preserve"> nárazníku“ (</w:t>
      </w:r>
      <w:proofErr w:type="spellStart"/>
      <w:r w:rsidRPr="00FA6932">
        <w:rPr>
          <w:rFonts w:ascii="Arial" w:eastAsia="Times New Roman" w:hAnsi="Arial" w:cs="Arial"/>
          <w:color w:val="444444"/>
          <w:sz w:val="18"/>
          <w:szCs w:val="18"/>
          <w:lang w:val="cs-CZ" w:eastAsia="cs-CZ" w:bidi="ar-SA"/>
        </w:rPr>
        <w:t>Spiral</w:t>
      </w:r>
      <w:proofErr w:type="spellEnd"/>
      <w:r w:rsidRPr="00FA6932">
        <w:rPr>
          <w:rFonts w:ascii="Arial" w:eastAsia="Times New Roman" w:hAnsi="Arial" w:cs="Arial"/>
          <w:color w:val="444444"/>
          <w:sz w:val="18"/>
          <w:szCs w:val="18"/>
          <w:lang w:val="cs-CZ" w:eastAsia="cs-CZ" w:bidi="ar-SA"/>
        </w:rPr>
        <w:t xml:space="preserve"> </w:t>
      </w:r>
      <w:proofErr w:type="spellStart"/>
      <w:r w:rsidRPr="00FA6932">
        <w:rPr>
          <w:rFonts w:ascii="Arial" w:eastAsia="Times New Roman" w:hAnsi="Arial" w:cs="Arial"/>
          <w:color w:val="444444"/>
          <w:sz w:val="18"/>
          <w:szCs w:val="18"/>
          <w:lang w:val="cs-CZ" w:eastAsia="cs-CZ" w:bidi="ar-SA"/>
        </w:rPr>
        <w:t>Coil</w:t>
      </w:r>
      <w:proofErr w:type="spellEnd"/>
      <w:r w:rsidRPr="00FA6932">
        <w:rPr>
          <w:rFonts w:ascii="Arial" w:eastAsia="Times New Roman" w:hAnsi="Arial" w:cs="Arial"/>
          <w:color w:val="444444"/>
          <w:sz w:val="18"/>
          <w:szCs w:val="18"/>
          <w:lang w:val="cs-CZ" w:eastAsia="cs-CZ" w:bidi="ar-SA"/>
        </w:rPr>
        <w:t xml:space="preserve"> Technology) výrobce Hankook, spočívající v navinutí nekonečného ocelového nárazníku mezi tradiční vysoce pevné ocelové nárazníky, což se projevuje významně zvýšenou odolností nárazníkové vrstvy. Nová aplikovaná technologie je jednoznačně efektivní podporou jak pro prodlouženou životnost pneumatiky, tak i pro navýšení nosnosti. Kromě toho tato technologie zajišťuje rovnoměrný otisk kontaktní plochy pneumatiky s vozovkou, což se projevuje ve zlepšených vlastnostech řízení a valivého odporu. Funkce „Vyrovnávání postupného opotřebení běhounu (</w:t>
      </w:r>
      <w:proofErr w:type="spellStart"/>
      <w:r w:rsidRPr="00FA6932">
        <w:rPr>
          <w:rFonts w:ascii="Arial" w:eastAsia="Times New Roman" w:hAnsi="Arial" w:cs="Arial"/>
          <w:color w:val="444444"/>
          <w:sz w:val="18"/>
          <w:szCs w:val="18"/>
          <w:lang w:val="cs-CZ" w:eastAsia="cs-CZ" w:bidi="ar-SA"/>
        </w:rPr>
        <w:t>Tred</w:t>
      </w:r>
      <w:proofErr w:type="spellEnd"/>
      <w:r w:rsidRPr="00FA6932">
        <w:rPr>
          <w:rFonts w:ascii="Arial" w:eastAsia="Times New Roman" w:hAnsi="Arial" w:cs="Arial"/>
          <w:color w:val="444444"/>
          <w:sz w:val="18"/>
          <w:szCs w:val="18"/>
          <w:lang w:val="cs-CZ" w:eastAsia="cs-CZ" w:bidi="ar-SA"/>
        </w:rPr>
        <w:t xml:space="preserve"> </w:t>
      </w:r>
      <w:proofErr w:type="spellStart"/>
      <w:r w:rsidRPr="00FA6932">
        <w:rPr>
          <w:rFonts w:ascii="Arial" w:eastAsia="Times New Roman" w:hAnsi="Arial" w:cs="Arial"/>
          <w:color w:val="444444"/>
          <w:sz w:val="18"/>
          <w:szCs w:val="18"/>
          <w:lang w:val="cs-CZ" w:eastAsia="cs-CZ" w:bidi="ar-SA"/>
        </w:rPr>
        <w:t>Wear</w:t>
      </w:r>
      <w:proofErr w:type="spellEnd"/>
      <w:r w:rsidRPr="00FA6932">
        <w:rPr>
          <w:rFonts w:ascii="Arial" w:eastAsia="Times New Roman" w:hAnsi="Arial" w:cs="Arial"/>
          <w:color w:val="444444"/>
          <w:sz w:val="18"/>
          <w:szCs w:val="18"/>
          <w:lang w:val="cs-CZ" w:eastAsia="cs-CZ" w:bidi="ar-SA"/>
        </w:rPr>
        <w:t xml:space="preserve"> </w:t>
      </w:r>
      <w:proofErr w:type="spellStart"/>
      <w:r w:rsidRPr="00FA6932">
        <w:rPr>
          <w:rFonts w:ascii="Arial" w:eastAsia="Times New Roman" w:hAnsi="Arial" w:cs="Arial"/>
          <w:color w:val="444444"/>
          <w:sz w:val="18"/>
          <w:szCs w:val="18"/>
          <w:lang w:val="cs-CZ" w:eastAsia="cs-CZ" w:bidi="ar-SA"/>
        </w:rPr>
        <w:t>equlizer</w:t>
      </w:r>
      <w:proofErr w:type="spellEnd"/>
      <w:r w:rsidRPr="00FA6932">
        <w:rPr>
          <w:rFonts w:ascii="Arial" w:eastAsia="Times New Roman" w:hAnsi="Arial" w:cs="Arial"/>
          <w:color w:val="444444"/>
          <w:sz w:val="18"/>
          <w:szCs w:val="18"/>
          <w:lang w:val="cs-CZ" w:eastAsia="cs-CZ" w:bidi="ar-SA"/>
        </w:rPr>
        <w:t xml:space="preserve"> </w:t>
      </w:r>
      <w:proofErr w:type="spellStart"/>
      <w:r w:rsidRPr="00FA6932">
        <w:rPr>
          <w:rFonts w:ascii="Arial" w:eastAsia="Times New Roman" w:hAnsi="Arial" w:cs="Arial"/>
          <w:color w:val="444444"/>
          <w:sz w:val="18"/>
          <w:szCs w:val="18"/>
          <w:lang w:val="cs-CZ" w:eastAsia="cs-CZ" w:bidi="ar-SA"/>
        </w:rPr>
        <w:t>Stepper</w:t>
      </w:r>
      <w:proofErr w:type="spellEnd"/>
      <w:r w:rsidRPr="00FA6932">
        <w:rPr>
          <w:rFonts w:ascii="Arial" w:eastAsia="Times New Roman" w:hAnsi="Arial" w:cs="Arial"/>
          <w:color w:val="444444"/>
          <w:sz w:val="18"/>
          <w:szCs w:val="18"/>
          <w:lang w:val="cs-CZ" w:eastAsia="cs-CZ" w:bidi="ar-SA"/>
        </w:rPr>
        <w:t xml:space="preserve">) v podobě malých podpůrných bloků na vnějších žebrech č 2 a č 4 jsou efektivní prevencí před jednostranným nepravidelným opotřebováním.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 xml:space="preserve">Pneumatika Hankook </w:t>
      </w:r>
      <w:proofErr w:type="spellStart"/>
      <w:r w:rsidRPr="00FA6932">
        <w:rPr>
          <w:rFonts w:ascii="Arial" w:eastAsia="Times New Roman" w:hAnsi="Arial" w:cs="Arial"/>
          <w:color w:val="444444"/>
          <w:sz w:val="18"/>
          <w:szCs w:val="18"/>
          <w:lang w:val="cs-CZ" w:eastAsia="cs-CZ" w:bidi="ar-SA"/>
        </w:rPr>
        <w:t>Smartflex</w:t>
      </w:r>
      <w:proofErr w:type="spellEnd"/>
      <w:r w:rsidRPr="00FA6932">
        <w:rPr>
          <w:rFonts w:ascii="Arial" w:eastAsia="Times New Roman" w:hAnsi="Arial" w:cs="Arial"/>
          <w:color w:val="444444"/>
          <w:sz w:val="18"/>
          <w:szCs w:val="18"/>
          <w:lang w:val="cs-CZ" w:eastAsia="cs-CZ" w:bidi="ar-SA"/>
        </w:rPr>
        <w:t xml:space="preserve"> DH31 se dodává také </w:t>
      </w:r>
      <w:proofErr w:type="gramStart"/>
      <w:r w:rsidRPr="00FA6932">
        <w:rPr>
          <w:rFonts w:ascii="Arial" w:eastAsia="Times New Roman" w:hAnsi="Arial" w:cs="Arial"/>
          <w:color w:val="444444"/>
          <w:sz w:val="18"/>
          <w:szCs w:val="18"/>
          <w:lang w:val="cs-CZ" w:eastAsia="cs-CZ" w:bidi="ar-SA"/>
        </w:rPr>
        <w:t>rozměrech</w:t>
      </w:r>
      <w:proofErr w:type="gramEnd"/>
      <w:r w:rsidRPr="00FA6932">
        <w:rPr>
          <w:rFonts w:ascii="Arial" w:eastAsia="Times New Roman" w:hAnsi="Arial" w:cs="Arial"/>
          <w:color w:val="444444"/>
          <w:sz w:val="18"/>
          <w:szCs w:val="18"/>
          <w:lang w:val="cs-CZ" w:eastAsia="cs-CZ" w:bidi="ar-SA"/>
        </w:rPr>
        <w:t xml:space="preserve"> 295/80 R 22,5, 315/80 R 22,5 a 315/70 R 22,5 a je odpovídající pneumatikou na hnací nápravy pro dálkovou i regionální dopravu. Provedení běhounu pneumatiky tvoří 6 tuhých žeber a šestihranné bloky za účelem dosažení dokonalejší přilnavosti k vozovce, vyššího kilometrického výkonu, snížení nepravidelného opotřebování. </w:t>
      </w:r>
      <w:proofErr w:type="spellStart"/>
      <w:r w:rsidRPr="00FA6932">
        <w:rPr>
          <w:rFonts w:ascii="Arial" w:eastAsia="Times New Roman" w:hAnsi="Arial" w:cs="Arial"/>
          <w:color w:val="444444"/>
          <w:sz w:val="18"/>
          <w:szCs w:val="18"/>
          <w:lang w:val="cs-CZ" w:eastAsia="cs-CZ" w:bidi="ar-SA"/>
        </w:rPr>
        <w:t>Samoregenerující</w:t>
      </w:r>
      <w:proofErr w:type="spellEnd"/>
      <w:r w:rsidRPr="00FA6932">
        <w:rPr>
          <w:rFonts w:ascii="Arial" w:eastAsia="Times New Roman" w:hAnsi="Arial" w:cs="Arial"/>
          <w:color w:val="444444"/>
          <w:sz w:val="18"/>
          <w:szCs w:val="18"/>
          <w:lang w:val="cs-CZ" w:eastAsia="cs-CZ" w:bidi="ar-SA"/>
        </w:rPr>
        <w:t xml:space="preserve"> lamely, které jsou inovací patentovanou výrobcem Hankook, se nachází ve středu každého bloku a jsou preventivním opatřením před prasklinami hran bloků, což se projevuje dobrou trakcí po celou dobu životnosti pneumatiky.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 xml:space="preserve">Ve všech pneumatikách </w:t>
      </w:r>
      <w:proofErr w:type="spellStart"/>
      <w:r w:rsidRPr="00FA6932">
        <w:rPr>
          <w:rFonts w:ascii="Arial" w:eastAsia="Times New Roman" w:hAnsi="Arial" w:cs="Arial"/>
          <w:color w:val="444444"/>
          <w:sz w:val="18"/>
          <w:szCs w:val="18"/>
          <w:lang w:val="cs-CZ" w:eastAsia="cs-CZ" w:bidi="ar-SA"/>
        </w:rPr>
        <w:t>Smartflex</w:t>
      </w:r>
      <w:proofErr w:type="spellEnd"/>
      <w:r w:rsidRPr="00FA6932">
        <w:rPr>
          <w:rFonts w:ascii="Arial" w:eastAsia="Times New Roman" w:hAnsi="Arial" w:cs="Arial"/>
          <w:color w:val="444444"/>
          <w:sz w:val="18"/>
          <w:szCs w:val="18"/>
          <w:lang w:val="cs-CZ" w:eastAsia="cs-CZ" w:bidi="ar-SA"/>
        </w:rPr>
        <w:t xml:space="preserve"> je aplikováno nedávno představené řešení 3D lamel, které jsou prořezané do plné hloubky bloků. To se projevuje v obzvlášť rovnoměrném opotřebování dezénu, což umožňuje další navýšení celkového počtu ujetých kilometrů a tím také v účinné hospodárnosti provozu pneumatik. V případě pneumatik na hnacích nápravách se 3D-drážky projevují velmi vysokou trakcí po celou </w:t>
      </w:r>
      <w:proofErr w:type="spellStart"/>
      <w:r w:rsidRPr="00FA6932">
        <w:rPr>
          <w:rFonts w:ascii="Arial" w:eastAsia="Times New Roman" w:hAnsi="Arial" w:cs="Arial"/>
          <w:color w:val="444444"/>
          <w:sz w:val="18"/>
          <w:szCs w:val="18"/>
          <w:lang w:val="cs-CZ" w:eastAsia="cs-CZ" w:bidi="ar-SA"/>
        </w:rPr>
        <w:t>ždobu</w:t>
      </w:r>
      <w:proofErr w:type="spellEnd"/>
      <w:r w:rsidRPr="00FA6932">
        <w:rPr>
          <w:rFonts w:ascii="Arial" w:eastAsia="Times New Roman" w:hAnsi="Arial" w:cs="Arial"/>
          <w:color w:val="444444"/>
          <w:sz w:val="18"/>
          <w:szCs w:val="18"/>
          <w:lang w:val="cs-CZ" w:eastAsia="cs-CZ" w:bidi="ar-SA"/>
        </w:rPr>
        <w:t xml:space="preserve"> životnosti pneumatiky. </w:t>
      </w:r>
    </w:p>
    <w:p w:rsid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lastRenderedPageBreak/>
        <w:t xml:space="preserve">„Dopravní průmysl lze zajisté považovat za tepny průmyslové společnosti, což se projevuje dnes obvykle očekávaným dodáváním téměř všech vyráběných produktů včas“, vysvětluje </w:t>
      </w:r>
      <w:proofErr w:type="spellStart"/>
      <w:r w:rsidRPr="00FA6932">
        <w:rPr>
          <w:rFonts w:ascii="Arial" w:eastAsia="Times New Roman" w:hAnsi="Arial" w:cs="Arial"/>
          <w:color w:val="444444"/>
          <w:sz w:val="18"/>
          <w:szCs w:val="18"/>
          <w:lang w:val="cs-CZ" w:eastAsia="cs-CZ" w:bidi="ar-SA"/>
        </w:rPr>
        <w:t>Hee</w:t>
      </w:r>
      <w:proofErr w:type="spellEnd"/>
      <w:r w:rsidRPr="00FA6932">
        <w:rPr>
          <w:rFonts w:ascii="Arial" w:eastAsia="Times New Roman" w:hAnsi="Arial" w:cs="Arial"/>
          <w:color w:val="444444"/>
          <w:sz w:val="18"/>
          <w:szCs w:val="18"/>
          <w:lang w:val="cs-CZ" w:eastAsia="cs-CZ" w:bidi="ar-SA"/>
        </w:rPr>
        <w:t xml:space="preserve">-Se </w:t>
      </w:r>
      <w:proofErr w:type="spellStart"/>
      <w:r w:rsidRPr="00FA6932">
        <w:rPr>
          <w:rFonts w:ascii="Arial" w:eastAsia="Times New Roman" w:hAnsi="Arial" w:cs="Arial"/>
          <w:color w:val="444444"/>
          <w:sz w:val="18"/>
          <w:szCs w:val="18"/>
          <w:lang w:val="cs-CZ" w:eastAsia="cs-CZ" w:bidi="ar-SA"/>
        </w:rPr>
        <w:t>Ahn</w:t>
      </w:r>
      <w:proofErr w:type="spellEnd"/>
      <w:r w:rsidRPr="00FA6932">
        <w:rPr>
          <w:rFonts w:ascii="Arial" w:eastAsia="Times New Roman" w:hAnsi="Arial" w:cs="Arial"/>
          <w:color w:val="444444"/>
          <w:sz w:val="18"/>
          <w:szCs w:val="18"/>
          <w:lang w:val="cs-CZ" w:eastAsia="cs-CZ" w:bidi="ar-SA"/>
        </w:rPr>
        <w:t xml:space="preserve">, vice-president pro Marketing a Prodej společnosti Hankook Tire v Evropě. „Proto je naší povinností poskytovat řešení, která provozovatelům vozových parků umožňují plnit flexibilně nekompromisní požadavky, týkající se transportu, a to bez ohledu na povětrnostní podmínky, na stav vozovky či vozidla. Tato skutečnost se stala pro nás pohnutkou pracovat na vývoji nové řady celoročních pneumatik </w:t>
      </w:r>
      <w:proofErr w:type="spellStart"/>
      <w:r w:rsidRPr="00FA6932">
        <w:rPr>
          <w:rFonts w:ascii="Arial" w:eastAsia="Times New Roman" w:hAnsi="Arial" w:cs="Arial"/>
          <w:color w:val="444444"/>
          <w:sz w:val="18"/>
          <w:szCs w:val="18"/>
          <w:lang w:val="cs-CZ" w:eastAsia="cs-CZ" w:bidi="ar-SA"/>
        </w:rPr>
        <w:t>Smartflex</w:t>
      </w:r>
      <w:proofErr w:type="spellEnd"/>
      <w:r w:rsidRPr="00FA6932">
        <w:rPr>
          <w:rFonts w:ascii="Arial" w:eastAsia="Times New Roman" w:hAnsi="Arial" w:cs="Arial"/>
          <w:color w:val="444444"/>
          <w:sz w:val="18"/>
          <w:szCs w:val="18"/>
          <w:lang w:val="cs-CZ" w:eastAsia="cs-CZ" w:bidi="ar-SA"/>
        </w:rPr>
        <w:t xml:space="preserve">, které nyní ztělesňují bezpečné a důmyslné řešení v kombinaci s nejvyšším stupněm provozní flexibility.“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 xml:space="preserve">Prodej pneumatik </w:t>
      </w:r>
      <w:proofErr w:type="spellStart"/>
      <w:r w:rsidRPr="00FA6932">
        <w:rPr>
          <w:rFonts w:ascii="Arial" w:eastAsia="Times New Roman" w:hAnsi="Arial" w:cs="Arial"/>
          <w:color w:val="444444"/>
          <w:sz w:val="18"/>
          <w:szCs w:val="18"/>
          <w:lang w:val="cs-CZ" w:eastAsia="cs-CZ" w:bidi="ar-SA"/>
        </w:rPr>
        <w:t>Smartflex</w:t>
      </w:r>
      <w:proofErr w:type="spellEnd"/>
      <w:r w:rsidRPr="00FA6932">
        <w:rPr>
          <w:rFonts w:ascii="Arial" w:eastAsia="Times New Roman" w:hAnsi="Arial" w:cs="Arial"/>
          <w:color w:val="444444"/>
          <w:sz w:val="18"/>
          <w:szCs w:val="18"/>
          <w:lang w:val="cs-CZ" w:eastAsia="cs-CZ" w:bidi="ar-SA"/>
        </w:rPr>
        <w:t xml:space="preserve"> od výrobce Hankook bude zahájen v Evropě ve třetím čtvrtletí 2013 a v rozměru 295/80 R 22,5 ve čtvrtém čtvrtletí 2013. </w:t>
      </w:r>
    </w:p>
    <w:p w:rsidR="00FA6932" w:rsidRPr="00FA6932" w:rsidRDefault="00FA6932" w:rsidP="00FA6932">
      <w:pPr>
        <w:shd w:val="clear" w:color="auto" w:fill="FFFFFF"/>
        <w:spacing w:before="204" w:after="144" w:line="240" w:lineRule="auto"/>
        <w:outlineLvl w:val="2"/>
        <w:rPr>
          <w:rFonts w:ascii="Arial" w:eastAsia="Times New Roman" w:hAnsi="Arial" w:cs="Arial"/>
          <w:b/>
          <w:bCs/>
          <w:color w:val="333333"/>
          <w:sz w:val="27"/>
          <w:szCs w:val="27"/>
          <w:lang w:val="cs-CZ" w:eastAsia="cs-CZ" w:bidi="ar-SA"/>
        </w:rPr>
      </w:pPr>
      <w:r w:rsidRPr="00FA6932">
        <w:rPr>
          <w:rFonts w:ascii="Arial" w:eastAsia="Times New Roman" w:hAnsi="Arial" w:cs="Arial"/>
          <w:b/>
          <w:bCs/>
          <w:color w:val="333333"/>
          <w:sz w:val="27"/>
          <w:szCs w:val="27"/>
          <w:lang w:val="cs-CZ" w:eastAsia="cs-CZ" w:bidi="ar-SA"/>
        </w:rPr>
        <w:t xml:space="preserve">Pneumatiky Hankook „SMARTFLEX“: Technická specifikace </w:t>
      </w:r>
    </w:p>
    <w:p w:rsidR="00FA6932" w:rsidRPr="00FA6932" w:rsidRDefault="00FA6932" w:rsidP="00FA6932">
      <w:pPr>
        <w:shd w:val="clear" w:color="auto" w:fill="FFFFFF"/>
        <w:spacing w:before="204" w:after="144" w:line="240" w:lineRule="auto"/>
        <w:outlineLvl w:val="3"/>
        <w:rPr>
          <w:rFonts w:ascii="Arial" w:eastAsia="Times New Roman" w:hAnsi="Arial" w:cs="Arial"/>
          <w:b/>
          <w:bCs/>
          <w:color w:val="FF6600"/>
          <w:sz w:val="21"/>
          <w:szCs w:val="21"/>
          <w:lang w:val="cs-CZ" w:eastAsia="cs-CZ" w:bidi="ar-SA"/>
        </w:rPr>
      </w:pPr>
      <w:r w:rsidRPr="00FA6932">
        <w:rPr>
          <w:rFonts w:ascii="Arial" w:eastAsia="Times New Roman" w:hAnsi="Arial" w:cs="Arial"/>
          <w:b/>
          <w:bCs/>
          <w:color w:val="FF6600"/>
          <w:sz w:val="21"/>
          <w:szCs w:val="21"/>
          <w:lang w:val="cs-CZ" w:eastAsia="cs-CZ" w:bidi="ar-SA"/>
        </w:rPr>
        <w:t xml:space="preserve">„SMARTFLEX“ AH31: bezdušová celoroční pneumatika na řídící nápravy, pro dálkovou i regionální </w:t>
      </w:r>
      <w:proofErr w:type="spellStart"/>
      <w:r w:rsidRPr="00FA6932">
        <w:rPr>
          <w:rFonts w:ascii="Arial" w:eastAsia="Times New Roman" w:hAnsi="Arial" w:cs="Arial"/>
          <w:b/>
          <w:bCs/>
          <w:color w:val="FF6600"/>
          <w:sz w:val="21"/>
          <w:szCs w:val="21"/>
          <w:lang w:val="cs-CZ" w:eastAsia="cs-CZ" w:bidi="ar-SA"/>
        </w:rPr>
        <w:t>dopravuě</w:t>
      </w:r>
      <w:proofErr w:type="spellEnd"/>
      <w:r w:rsidRPr="00FA6932">
        <w:rPr>
          <w:rFonts w:ascii="Arial" w:eastAsia="Times New Roman" w:hAnsi="Arial" w:cs="Arial"/>
          <w:b/>
          <w:bCs/>
          <w:color w:val="FF6600"/>
          <w:sz w:val="21"/>
          <w:szCs w:val="21"/>
          <w:lang w:val="cs-CZ" w:eastAsia="cs-CZ" w:bidi="ar-SA"/>
        </w:rPr>
        <w:t xml:space="preserve">.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i/>
          <w:iCs/>
          <w:color w:val="444444"/>
          <w:sz w:val="18"/>
          <w:u w:val="single"/>
          <w:lang w:val="cs-CZ" w:eastAsia="cs-CZ" w:bidi="ar-SA"/>
        </w:rPr>
        <w:t xml:space="preserve">1. Spirálově vinutý podpůrný nárazník, široký běhoun a tuhá ramenní oblast: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b/>
          <w:bCs/>
          <w:color w:val="444444"/>
          <w:sz w:val="18"/>
          <w:lang w:val="cs-CZ" w:eastAsia="cs-CZ" w:bidi="ar-SA"/>
        </w:rPr>
        <w:t xml:space="preserve">- </w:t>
      </w:r>
      <w:r w:rsidRPr="00FA6932">
        <w:rPr>
          <w:rFonts w:ascii="Arial" w:eastAsia="Times New Roman" w:hAnsi="Arial" w:cs="Arial"/>
          <w:color w:val="444444"/>
          <w:sz w:val="18"/>
          <w:szCs w:val="18"/>
          <w:lang w:val="cs-CZ" w:eastAsia="cs-CZ" w:bidi="ar-SA"/>
        </w:rPr>
        <w:t>Navýšení nosnosti a rovnoměrný otisk kontaktní plochy pneumatiky s vozovkou</w:t>
      </w:r>
      <w:r w:rsidRPr="00FA6932">
        <w:rPr>
          <w:rFonts w:ascii="Arial" w:eastAsia="Times New Roman" w:hAnsi="Arial" w:cs="Arial"/>
          <w:b/>
          <w:bCs/>
          <w:color w:val="444444"/>
          <w:sz w:val="18"/>
          <w:lang w:val="cs-CZ" w:eastAsia="cs-CZ" w:bidi="ar-SA"/>
        </w:rPr>
        <w:t xml:space="preserve">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b/>
          <w:bCs/>
          <w:color w:val="444444"/>
          <w:sz w:val="18"/>
          <w:lang w:val="cs-CZ" w:eastAsia="cs-CZ" w:bidi="ar-SA"/>
        </w:rPr>
        <w:t xml:space="preserve">- </w:t>
      </w:r>
      <w:r w:rsidRPr="00FA6932">
        <w:rPr>
          <w:rFonts w:ascii="Arial" w:eastAsia="Times New Roman" w:hAnsi="Arial" w:cs="Arial"/>
          <w:color w:val="444444"/>
          <w:sz w:val="18"/>
          <w:szCs w:val="18"/>
          <w:lang w:val="cs-CZ" w:eastAsia="cs-CZ" w:bidi="ar-SA"/>
        </w:rPr>
        <w:t>Vyšší celkový počet ujetých kilometrů a dobrá ovladatelnost</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 Lepší řídící vlastnosti, odezva a směrová stabilita</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Pr>
          <w:rFonts w:ascii="Arial" w:eastAsia="Times New Roman" w:hAnsi="Arial" w:cs="Arial"/>
          <w:noProof/>
          <w:color w:val="444444"/>
          <w:sz w:val="18"/>
          <w:szCs w:val="18"/>
          <w:lang w:val="cs-CZ" w:eastAsia="cs-CZ" w:bidi="ar-SA"/>
        </w:rPr>
        <w:drawing>
          <wp:inline distT="0" distB="0" distL="0" distR="0">
            <wp:extent cx="1524000" cy="1047750"/>
            <wp:effectExtent l="19050" t="0" r="0" b="0"/>
            <wp:docPr id="2" name="obrázek 2" descr="Hank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nkook"/>
                    <pic:cNvPicPr>
                      <a:picLocks noChangeAspect="1" noChangeArrowheads="1"/>
                    </pic:cNvPicPr>
                  </pic:nvPicPr>
                  <pic:blipFill>
                    <a:blip r:embed="rId7" cstate="print"/>
                    <a:srcRect/>
                    <a:stretch>
                      <a:fillRect/>
                    </a:stretch>
                  </pic:blipFill>
                  <pic:spPr bwMode="auto">
                    <a:xfrm>
                      <a:off x="0" y="0"/>
                      <a:ext cx="1524000" cy="1047750"/>
                    </a:xfrm>
                    <a:prstGeom prst="rect">
                      <a:avLst/>
                    </a:prstGeom>
                    <a:noFill/>
                    <a:ln w="9525">
                      <a:noFill/>
                      <a:miter lim="800000"/>
                      <a:headEnd/>
                      <a:tailEnd/>
                    </a:ln>
                  </pic:spPr>
                </pic:pic>
              </a:graphicData>
            </a:graphic>
          </wp:inline>
        </w:drawing>
      </w:r>
      <w:r>
        <w:rPr>
          <w:rFonts w:ascii="Arial" w:eastAsia="Times New Roman" w:hAnsi="Arial" w:cs="Arial"/>
          <w:noProof/>
          <w:color w:val="444444"/>
          <w:sz w:val="18"/>
          <w:szCs w:val="18"/>
          <w:lang w:val="cs-CZ" w:eastAsia="cs-CZ" w:bidi="ar-SA"/>
        </w:rPr>
        <w:drawing>
          <wp:inline distT="0" distB="0" distL="0" distR="0">
            <wp:extent cx="2276475" cy="1209675"/>
            <wp:effectExtent l="19050" t="0" r="9525" b="0"/>
            <wp:docPr id="3" name="obrázek 3" descr="Hank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nkook"/>
                    <pic:cNvPicPr>
                      <a:picLocks noChangeAspect="1" noChangeArrowheads="1"/>
                    </pic:cNvPicPr>
                  </pic:nvPicPr>
                  <pic:blipFill>
                    <a:blip r:embed="rId8" cstate="print"/>
                    <a:srcRect/>
                    <a:stretch>
                      <a:fillRect/>
                    </a:stretch>
                  </pic:blipFill>
                  <pic:spPr bwMode="auto">
                    <a:xfrm>
                      <a:off x="0" y="0"/>
                      <a:ext cx="2276475" cy="1209675"/>
                    </a:xfrm>
                    <a:prstGeom prst="rect">
                      <a:avLst/>
                    </a:prstGeom>
                    <a:noFill/>
                    <a:ln w="9525">
                      <a:noFill/>
                      <a:miter lim="800000"/>
                      <a:headEnd/>
                      <a:tailEnd/>
                    </a:ln>
                  </pic:spPr>
                </pic:pic>
              </a:graphicData>
            </a:graphic>
          </wp:inline>
        </w:drawing>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i/>
          <w:iCs/>
          <w:color w:val="444444"/>
          <w:sz w:val="18"/>
          <w:u w:val="single"/>
          <w:lang w:val="cs-CZ" w:eastAsia="cs-CZ" w:bidi="ar-SA"/>
        </w:rPr>
        <w:t>2. 3D lamely a technologie „Vyrovnávání postupného opotřebení běhounu (</w:t>
      </w:r>
      <w:proofErr w:type="spellStart"/>
      <w:r w:rsidRPr="00FA6932">
        <w:rPr>
          <w:rFonts w:ascii="Arial" w:eastAsia="Times New Roman" w:hAnsi="Arial" w:cs="Arial"/>
          <w:i/>
          <w:iCs/>
          <w:color w:val="444444"/>
          <w:sz w:val="18"/>
          <w:u w:val="single"/>
          <w:lang w:val="cs-CZ" w:eastAsia="cs-CZ" w:bidi="ar-SA"/>
        </w:rPr>
        <w:t>Tred</w:t>
      </w:r>
      <w:proofErr w:type="spellEnd"/>
      <w:r w:rsidRPr="00FA6932">
        <w:rPr>
          <w:rFonts w:ascii="Arial" w:eastAsia="Times New Roman" w:hAnsi="Arial" w:cs="Arial"/>
          <w:i/>
          <w:iCs/>
          <w:color w:val="444444"/>
          <w:sz w:val="18"/>
          <w:u w:val="single"/>
          <w:lang w:val="cs-CZ" w:eastAsia="cs-CZ" w:bidi="ar-SA"/>
        </w:rPr>
        <w:t xml:space="preserve"> </w:t>
      </w:r>
      <w:proofErr w:type="spellStart"/>
      <w:r w:rsidRPr="00FA6932">
        <w:rPr>
          <w:rFonts w:ascii="Arial" w:eastAsia="Times New Roman" w:hAnsi="Arial" w:cs="Arial"/>
          <w:i/>
          <w:iCs/>
          <w:color w:val="444444"/>
          <w:sz w:val="18"/>
          <w:u w:val="single"/>
          <w:lang w:val="cs-CZ" w:eastAsia="cs-CZ" w:bidi="ar-SA"/>
        </w:rPr>
        <w:t>Wear</w:t>
      </w:r>
      <w:proofErr w:type="spellEnd"/>
      <w:r w:rsidRPr="00FA6932">
        <w:rPr>
          <w:rFonts w:ascii="Arial" w:eastAsia="Times New Roman" w:hAnsi="Arial" w:cs="Arial"/>
          <w:i/>
          <w:iCs/>
          <w:color w:val="444444"/>
          <w:sz w:val="18"/>
          <w:u w:val="single"/>
          <w:lang w:val="cs-CZ" w:eastAsia="cs-CZ" w:bidi="ar-SA"/>
        </w:rPr>
        <w:t xml:space="preserve"> </w:t>
      </w:r>
      <w:proofErr w:type="spellStart"/>
      <w:r w:rsidRPr="00FA6932">
        <w:rPr>
          <w:rFonts w:ascii="Arial" w:eastAsia="Times New Roman" w:hAnsi="Arial" w:cs="Arial"/>
          <w:i/>
          <w:iCs/>
          <w:color w:val="444444"/>
          <w:sz w:val="18"/>
          <w:u w:val="single"/>
          <w:lang w:val="cs-CZ" w:eastAsia="cs-CZ" w:bidi="ar-SA"/>
        </w:rPr>
        <w:t>Equaliser</w:t>
      </w:r>
      <w:proofErr w:type="spellEnd"/>
      <w:r w:rsidRPr="00FA6932">
        <w:rPr>
          <w:rFonts w:ascii="Arial" w:eastAsia="Times New Roman" w:hAnsi="Arial" w:cs="Arial"/>
          <w:i/>
          <w:iCs/>
          <w:color w:val="444444"/>
          <w:sz w:val="18"/>
          <w:u w:val="single"/>
          <w:lang w:val="cs-CZ" w:eastAsia="cs-CZ" w:bidi="ar-SA"/>
        </w:rPr>
        <w:t xml:space="preserve"> </w:t>
      </w:r>
      <w:proofErr w:type="spellStart"/>
      <w:r w:rsidRPr="00FA6932">
        <w:rPr>
          <w:rFonts w:ascii="Arial" w:eastAsia="Times New Roman" w:hAnsi="Arial" w:cs="Arial"/>
          <w:i/>
          <w:iCs/>
          <w:color w:val="444444"/>
          <w:sz w:val="18"/>
          <w:u w:val="single"/>
          <w:lang w:val="cs-CZ" w:eastAsia="cs-CZ" w:bidi="ar-SA"/>
        </w:rPr>
        <w:t>Stepper</w:t>
      </w:r>
      <w:proofErr w:type="spellEnd"/>
      <w:r w:rsidRPr="00FA6932">
        <w:rPr>
          <w:rFonts w:ascii="Arial" w:eastAsia="Times New Roman" w:hAnsi="Arial" w:cs="Arial"/>
          <w:i/>
          <w:iCs/>
          <w:color w:val="444444"/>
          <w:sz w:val="18"/>
          <w:u w:val="single"/>
          <w:lang w:val="cs-CZ" w:eastAsia="cs-CZ" w:bidi="ar-SA"/>
        </w:rPr>
        <w:t xml:space="preserve">):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b/>
          <w:bCs/>
          <w:color w:val="444444"/>
          <w:sz w:val="18"/>
          <w:lang w:val="cs-CZ" w:eastAsia="cs-CZ" w:bidi="ar-SA"/>
        </w:rPr>
        <w:t xml:space="preserve">- </w:t>
      </w:r>
      <w:r w:rsidRPr="00FA6932">
        <w:rPr>
          <w:rFonts w:ascii="Arial" w:eastAsia="Times New Roman" w:hAnsi="Arial" w:cs="Arial"/>
          <w:color w:val="444444"/>
          <w:sz w:val="18"/>
          <w:szCs w:val="18"/>
          <w:lang w:val="cs-CZ" w:eastAsia="cs-CZ" w:bidi="ar-SA"/>
        </w:rPr>
        <w:t xml:space="preserve">Zdokonalená trakce a navýšení celkového počtu ujetých kilometrů, méně častý výskyt nepravidelného opotřebení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 Snížení jednostranného nepravidelného opotřebení</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 Označení M+S pro všechny rozměry</w:t>
      </w:r>
      <w:r w:rsidRPr="00FA6932">
        <w:rPr>
          <w:rFonts w:ascii="Arial" w:eastAsia="Times New Roman" w:hAnsi="Arial" w:cs="Arial"/>
          <w:b/>
          <w:bCs/>
          <w:color w:val="444444"/>
          <w:sz w:val="18"/>
          <w:lang w:val="cs-CZ" w:eastAsia="cs-CZ" w:bidi="ar-SA"/>
        </w:rPr>
        <w:t xml:space="preserve">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Pr>
          <w:rFonts w:ascii="Arial" w:eastAsia="Times New Roman" w:hAnsi="Arial" w:cs="Arial"/>
          <w:b/>
          <w:bCs/>
          <w:noProof/>
          <w:color w:val="444444"/>
          <w:sz w:val="18"/>
          <w:szCs w:val="18"/>
          <w:lang w:val="cs-CZ" w:eastAsia="cs-CZ" w:bidi="ar-SA"/>
        </w:rPr>
        <w:drawing>
          <wp:inline distT="0" distB="0" distL="0" distR="0">
            <wp:extent cx="2162175" cy="657225"/>
            <wp:effectExtent l="19050" t="0" r="9525" b="0"/>
            <wp:docPr id="4" name="obrázek 4" descr="Hank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nkook"/>
                    <pic:cNvPicPr>
                      <a:picLocks noChangeAspect="1" noChangeArrowheads="1"/>
                    </pic:cNvPicPr>
                  </pic:nvPicPr>
                  <pic:blipFill>
                    <a:blip r:embed="rId9" cstate="print"/>
                    <a:srcRect/>
                    <a:stretch>
                      <a:fillRect/>
                    </a:stretch>
                  </pic:blipFill>
                  <pic:spPr bwMode="auto">
                    <a:xfrm>
                      <a:off x="0" y="0"/>
                      <a:ext cx="2162175" cy="657225"/>
                    </a:xfrm>
                    <a:prstGeom prst="rect">
                      <a:avLst/>
                    </a:prstGeom>
                    <a:noFill/>
                    <a:ln w="9525">
                      <a:noFill/>
                      <a:miter lim="800000"/>
                      <a:headEnd/>
                      <a:tailEnd/>
                    </a:ln>
                  </pic:spPr>
                </pic:pic>
              </a:graphicData>
            </a:graphic>
          </wp:inline>
        </w:drawing>
      </w:r>
      <w:r>
        <w:rPr>
          <w:rFonts w:ascii="Arial" w:eastAsia="Times New Roman" w:hAnsi="Arial" w:cs="Arial"/>
          <w:b/>
          <w:bCs/>
          <w:noProof/>
          <w:color w:val="444444"/>
          <w:sz w:val="18"/>
          <w:szCs w:val="18"/>
          <w:lang w:val="cs-CZ" w:eastAsia="cs-CZ" w:bidi="ar-SA"/>
        </w:rPr>
        <w:drawing>
          <wp:inline distT="0" distB="0" distL="0" distR="0">
            <wp:extent cx="1981200" cy="695325"/>
            <wp:effectExtent l="19050" t="0" r="0" b="0"/>
            <wp:docPr id="5" name="obrázek 5" descr="Hank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nkook"/>
                    <pic:cNvPicPr>
                      <a:picLocks noChangeAspect="1" noChangeArrowheads="1"/>
                    </pic:cNvPicPr>
                  </pic:nvPicPr>
                  <pic:blipFill>
                    <a:blip r:embed="rId10" cstate="print"/>
                    <a:srcRect/>
                    <a:stretch>
                      <a:fillRect/>
                    </a:stretch>
                  </pic:blipFill>
                  <pic:spPr bwMode="auto">
                    <a:xfrm>
                      <a:off x="0" y="0"/>
                      <a:ext cx="1981200" cy="695325"/>
                    </a:xfrm>
                    <a:prstGeom prst="rect">
                      <a:avLst/>
                    </a:prstGeom>
                    <a:noFill/>
                    <a:ln w="9525">
                      <a:noFill/>
                      <a:miter lim="800000"/>
                      <a:headEnd/>
                      <a:tailEnd/>
                    </a:ln>
                  </pic:spPr>
                </pic:pic>
              </a:graphicData>
            </a:graphic>
          </wp:inline>
        </w:drawing>
      </w:r>
    </w:p>
    <w:p w:rsidR="00FA6932" w:rsidRDefault="00FA6932" w:rsidP="00FA6932">
      <w:pPr>
        <w:shd w:val="clear" w:color="auto" w:fill="FFFFFF"/>
        <w:spacing w:before="100" w:beforeAutospacing="1" w:after="156" w:line="336" w:lineRule="auto"/>
        <w:rPr>
          <w:rFonts w:ascii="Arial" w:eastAsia="Times New Roman" w:hAnsi="Arial" w:cs="Arial"/>
          <w:i/>
          <w:iCs/>
          <w:color w:val="444444"/>
          <w:sz w:val="18"/>
          <w:u w:val="single"/>
          <w:lang w:val="cs-CZ" w:eastAsia="cs-CZ" w:bidi="ar-SA"/>
        </w:rPr>
      </w:pPr>
    </w:p>
    <w:p w:rsidR="00FA6932" w:rsidRDefault="00FA6932" w:rsidP="00FA6932">
      <w:pPr>
        <w:shd w:val="clear" w:color="auto" w:fill="FFFFFF"/>
        <w:spacing w:before="100" w:beforeAutospacing="1" w:after="156" w:line="336" w:lineRule="auto"/>
        <w:rPr>
          <w:rFonts w:ascii="Arial" w:eastAsia="Times New Roman" w:hAnsi="Arial" w:cs="Arial"/>
          <w:i/>
          <w:iCs/>
          <w:color w:val="444444"/>
          <w:sz w:val="18"/>
          <w:u w:val="single"/>
          <w:lang w:val="cs-CZ" w:eastAsia="cs-CZ" w:bidi="ar-SA"/>
        </w:rPr>
      </w:pPr>
    </w:p>
    <w:p w:rsidR="00FA6932" w:rsidRDefault="00FA6932" w:rsidP="00FA6932">
      <w:pPr>
        <w:shd w:val="clear" w:color="auto" w:fill="FFFFFF"/>
        <w:spacing w:before="100" w:beforeAutospacing="1" w:after="156" w:line="336" w:lineRule="auto"/>
        <w:rPr>
          <w:rFonts w:ascii="Arial" w:eastAsia="Times New Roman" w:hAnsi="Arial" w:cs="Arial"/>
          <w:i/>
          <w:iCs/>
          <w:color w:val="444444"/>
          <w:sz w:val="18"/>
          <w:u w:val="single"/>
          <w:lang w:val="cs-CZ" w:eastAsia="cs-CZ" w:bidi="ar-SA"/>
        </w:rPr>
      </w:pPr>
    </w:p>
    <w:p w:rsidR="00FA6932" w:rsidRDefault="00FA6932" w:rsidP="00FA6932">
      <w:pPr>
        <w:shd w:val="clear" w:color="auto" w:fill="FFFFFF"/>
        <w:spacing w:before="100" w:beforeAutospacing="1" w:after="156" w:line="336" w:lineRule="auto"/>
        <w:rPr>
          <w:rFonts w:ascii="Arial" w:eastAsia="Times New Roman" w:hAnsi="Arial" w:cs="Arial"/>
          <w:i/>
          <w:iCs/>
          <w:color w:val="444444"/>
          <w:sz w:val="18"/>
          <w:u w:val="single"/>
          <w:lang w:val="cs-CZ" w:eastAsia="cs-CZ" w:bidi="ar-SA"/>
        </w:rPr>
      </w:pP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i/>
          <w:iCs/>
          <w:color w:val="444444"/>
          <w:sz w:val="18"/>
          <w:u w:val="single"/>
          <w:lang w:val="cs-CZ" w:eastAsia="cs-CZ" w:bidi="ar-SA"/>
        </w:rPr>
        <w:lastRenderedPageBreak/>
        <w:t xml:space="preserve">3. Provedení produktové řady: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 xml:space="preserve">Rozměr: </w:t>
      </w:r>
      <w:proofErr w:type="spellStart"/>
      <w:r w:rsidRPr="00FA6932">
        <w:rPr>
          <w:rFonts w:ascii="Arial" w:eastAsia="Times New Roman" w:hAnsi="Arial" w:cs="Arial"/>
          <w:color w:val="444444"/>
          <w:sz w:val="18"/>
          <w:szCs w:val="18"/>
          <w:lang w:val="cs-CZ" w:eastAsia="cs-CZ" w:bidi="ar-SA"/>
        </w:rPr>
        <w:t>Nostnostní</w:t>
      </w:r>
      <w:proofErr w:type="spellEnd"/>
      <w:r w:rsidRPr="00FA6932">
        <w:rPr>
          <w:rFonts w:ascii="Arial" w:eastAsia="Times New Roman" w:hAnsi="Arial" w:cs="Arial"/>
          <w:color w:val="444444"/>
          <w:sz w:val="18"/>
          <w:szCs w:val="18"/>
          <w:lang w:val="cs-CZ" w:eastAsia="cs-CZ" w:bidi="ar-SA"/>
        </w:rPr>
        <w:t xml:space="preserve"> Rychlostní: EU-značení M+S: Dodává se </w:t>
      </w:r>
      <w:r w:rsidRPr="00FA6932">
        <w:rPr>
          <w:rFonts w:ascii="Arial" w:eastAsia="Times New Roman" w:hAnsi="Arial" w:cs="Arial"/>
          <w:color w:val="444444"/>
          <w:sz w:val="18"/>
          <w:szCs w:val="18"/>
          <w:u w:val="single"/>
          <w:lang w:val="cs-CZ" w:eastAsia="cs-CZ" w:bidi="ar-SA"/>
        </w:rPr>
        <w:br/>
        <w:t xml:space="preserve">index: index: Hodnoty: </w:t>
      </w:r>
      <w:proofErr w:type="gramStart"/>
      <w:r w:rsidRPr="00FA6932">
        <w:rPr>
          <w:rFonts w:ascii="Arial" w:eastAsia="Times New Roman" w:hAnsi="Arial" w:cs="Arial"/>
          <w:color w:val="444444"/>
          <w:sz w:val="18"/>
          <w:szCs w:val="18"/>
          <w:u w:val="single"/>
          <w:lang w:val="cs-CZ" w:eastAsia="cs-CZ" w:bidi="ar-SA"/>
        </w:rPr>
        <w:t>od</w:t>
      </w:r>
      <w:proofErr w:type="gramEnd"/>
      <w:r w:rsidRPr="00FA6932">
        <w:rPr>
          <w:rFonts w:ascii="Arial" w:eastAsia="Times New Roman" w:hAnsi="Arial" w:cs="Arial"/>
          <w:color w:val="444444"/>
          <w:sz w:val="18"/>
          <w:szCs w:val="18"/>
          <w:u w:val="single"/>
          <w:lang w:val="cs-CZ" w:eastAsia="cs-CZ" w:bidi="ar-SA"/>
        </w:rPr>
        <w:t xml:space="preserve">: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295/80 R 22.5 152/148 M C/B 72 dB √ 4. Q/2013</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 xml:space="preserve">315/80 R 22.5 156/150 L C/B 72 </w:t>
      </w:r>
      <w:proofErr w:type="gramStart"/>
      <w:r w:rsidRPr="00FA6932">
        <w:rPr>
          <w:rFonts w:ascii="Arial" w:eastAsia="Times New Roman" w:hAnsi="Arial" w:cs="Arial"/>
          <w:color w:val="444444"/>
          <w:sz w:val="18"/>
          <w:szCs w:val="18"/>
          <w:lang w:val="cs-CZ" w:eastAsia="cs-CZ" w:bidi="ar-SA"/>
        </w:rPr>
        <w:t>dB √ 3 Q./2013</w:t>
      </w:r>
      <w:proofErr w:type="gramEnd"/>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315/70 R 22.5 156/150 L C/B 72 dB √ 3 Q/2013</w:t>
      </w:r>
    </w:p>
    <w:p w:rsidR="00FA6932" w:rsidRPr="00FA6932" w:rsidRDefault="00FA6932" w:rsidP="00FA6932">
      <w:pPr>
        <w:shd w:val="clear" w:color="auto" w:fill="FFFFFF"/>
        <w:spacing w:before="204" w:after="144" w:line="240" w:lineRule="auto"/>
        <w:outlineLvl w:val="3"/>
        <w:rPr>
          <w:rFonts w:ascii="Arial" w:eastAsia="Times New Roman" w:hAnsi="Arial" w:cs="Arial"/>
          <w:b/>
          <w:bCs/>
          <w:color w:val="FF6600"/>
          <w:sz w:val="21"/>
          <w:szCs w:val="21"/>
          <w:lang w:val="cs-CZ" w:eastAsia="cs-CZ" w:bidi="ar-SA"/>
        </w:rPr>
      </w:pPr>
      <w:r w:rsidRPr="00FA6932">
        <w:rPr>
          <w:rFonts w:ascii="Arial" w:eastAsia="Times New Roman" w:hAnsi="Arial" w:cs="Arial"/>
          <w:b/>
          <w:bCs/>
          <w:color w:val="FF6600"/>
          <w:sz w:val="21"/>
          <w:szCs w:val="21"/>
          <w:lang w:val="cs-CZ" w:eastAsia="cs-CZ" w:bidi="ar-SA"/>
        </w:rPr>
        <w:t xml:space="preserve">„SMARTFLEX“ DH31: bezdušová celoroční pneumatika na hnací nápravy, pro dálkovou i regionální dopravu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i/>
          <w:iCs/>
          <w:color w:val="444444"/>
          <w:sz w:val="18"/>
          <w:u w:val="single"/>
          <w:lang w:val="cs-CZ" w:eastAsia="cs-CZ" w:bidi="ar-SA"/>
        </w:rPr>
        <w:t xml:space="preserve">1. Pevný dezén, uspořádaný do </w:t>
      </w:r>
      <w:proofErr w:type="gramStart"/>
      <w:r w:rsidRPr="00FA6932">
        <w:rPr>
          <w:rFonts w:ascii="Arial" w:eastAsia="Times New Roman" w:hAnsi="Arial" w:cs="Arial"/>
          <w:i/>
          <w:iCs/>
          <w:color w:val="444444"/>
          <w:sz w:val="18"/>
          <w:u w:val="single"/>
          <w:lang w:val="cs-CZ" w:eastAsia="cs-CZ" w:bidi="ar-SA"/>
        </w:rPr>
        <w:t>6ti</w:t>
      </w:r>
      <w:proofErr w:type="gramEnd"/>
      <w:r w:rsidRPr="00FA6932">
        <w:rPr>
          <w:rFonts w:ascii="Arial" w:eastAsia="Times New Roman" w:hAnsi="Arial" w:cs="Arial"/>
          <w:i/>
          <w:iCs/>
          <w:color w:val="444444"/>
          <w:sz w:val="18"/>
          <w:u w:val="single"/>
          <w:lang w:val="cs-CZ" w:eastAsia="cs-CZ" w:bidi="ar-SA"/>
        </w:rPr>
        <w:t xml:space="preserve"> žeber tvořených 6ti hrannými bloky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 xml:space="preserve">- Dokonalejší trakce, záběr a ovladatelnost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 Označení M+S pro všechny rozměry</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Pr>
          <w:rFonts w:ascii="Arial" w:eastAsia="Times New Roman" w:hAnsi="Arial" w:cs="Arial"/>
          <w:noProof/>
          <w:color w:val="444444"/>
          <w:sz w:val="18"/>
          <w:szCs w:val="18"/>
          <w:lang w:val="cs-CZ" w:eastAsia="cs-CZ" w:bidi="ar-SA"/>
        </w:rPr>
        <w:drawing>
          <wp:inline distT="0" distB="0" distL="0" distR="0">
            <wp:extent cx="1524000" cy="1514475"/>
            <wp:effectExtent l="19050" t="0" r="0" b="0"/>
            <wp:docPr id="6" name="obrázek 6" descr="Hank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ankook"/>
                    <pic:cNvPicPr>
                      <a:picLocks noChangeAspect="1" noChangeArrowheads="1"/>
                    </pic:cNvPicPr>
                  </pic:nvPicPr>
                  <pic:blipFill>
                    <a:blip r:embed="rId11" cstate="print"/>
                    <a:srcRect/>
                    <a:stretch>
                      <a:fillRect/>
                    </a:stretch>
                  </pic:blipFill>
                  <pic:spPr bwMode="auto">
                    <a:xfrm>
                      <a:off x="0" y="0"/>
                      <a:ext cx="1524000" cy="1514475"/>
                    </a:xfrm>
                    <a:prstGeom prst="rect">
                      <a:avLst/>
                    </a:prstGeom>
                    <a:noFill/>
                    <a:ln w="9525">
                      <a:noFill/>
                      <a:miter lim="800000"/>
                      <a:headEnd/>
                      <a:tailEnd/>
                    </a:ln>
                  </pic:spPr>
                </pic:pic>
              </a:graphicData>
            </a:graphic>
          </wp:inline>
        </w:drawing>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i/>
          <w:iCs/>
          <w:color w:val="444444"/>
          <w:sz w:val="18"/>
          <w:u w:val="single"/>
          <w:lang w:val="cs-CZ" w:eastAsia="cs-CZ" w:bidi="ar-SA"/>
        </w:rPr>
        <w:t xml:space="preserve">2. </w:t>
      </w:r>
      <w:proofErr w:type="spellStart"/>
      <w:r w:rsidRPr="00FA6932">
        <w:rPr>
          <w:rFonts w:ascii="Arial" w:eastAsia="Times New Roman" w:hAnsi="Arial" w:cs="Arial"/>
          <w:i/>
          <w:iCs/>
          <w:color w:val="444444"/>
          <w:sz w:val="18"/>
          <w:u w:val="single"/>
          <w:lang w:val="cs-CZ" w:eastAsia="cs-CZ" w:bidi="ar-SA"/>
        </w:rPr>
        <w:t>Samoregenerující</w:t>
      </w:r>
      <w:proofErr w:type="spellEnd"/>
      <w:r w:rsidRPr="00FA6932">
        <w:rPr>
          <w:rFonts w:ascii="Arial" w:eastAsia="Times New Roman" w:hAnsi="Arial" w:cs="Arial"/>
          <w:i/>
          <w:iCs/>
          <w:color w:val="444444"/>
          <w:sz w:val="18"/>
          <w:u w:val="single"/>
          <w:lang w:val="cs-CZ" w:eastAsia="cs-CZ" w:bidi="ar-SA"/>
        </w:rPr>
        <w:t xml:space="preserve"> lamely (SR), patentovaná technologie výrobce Hankook, a technologie 3D lamel: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b/>
          <w:bCs/>
          <w:color w:val="444444"/>
          <w:sz w:val="18"/>
          <w:lang w:val="cs-CZ" w:eastAsia="cs-CZ" w:bidi="ar-SA"/>
        </w:rPr>
        <w:t xml:space="preserve">- </w:t>
      </w:r>
      <w:r w:rsidRPr="00FA6932">
        <w:rPr>
          <w:rFonts w:ascii="Arial" w:eastAsia="Times New Roman" w:hAnsi="Arial" w:cs="Arial"/>
          <w:color w:val="444444"/>
          <w:sz w:val="18"/>
          <w:szCs w:val="18"/>
          <w:lang w:val="cs-CZ" w:eastAsia="cs-CZ" w:bidi="ar-SA"/>
        </w:rPr>
        <w:t xml:space="preserve">Kontrolované opotřebení a rozevírání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 Zachování stejné úrovně trakce po celou dobu životnosti</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 Dobrá celková trakce, navýšení celkového počtu ujetých kilometrů a snížení nepravidelného opotřebování</w:t>
      </w:r>
      <w:r w:rsidRPr="00FA6932">
        <w:rPr>
          <w:rFonts w:ascii="Arial" w:eastAsia="Times New Roman" w:hAnsi="Arial" w:cs="Arial"/>
          <w:b/>
          <w:bCs/>
          <w:color w:val="444444"/>
          <w:sz w:val="18"/>
          <w:lang w:val="cs-CZ" w:eastAsia="cs-CZ" w:bidi="ar-SA"/>
        </w:rPr>
        <w:t xml:space="preserve">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Pr>
          <w:rFonts w:ascii="Arial" w:eastAsia="Times New Roman" w:hAnsi="Arial" w:cs="Arial"/>
          <w:b/>
          <w:bCs/>
          <w:noProof/>
          <w:color w:val="444444"/>
          <w:sz w:val="18"/>
          <w:szCs w:val="18"/>
          <w:lang w:val="cs-CZ" w:eastAsia="cs-CZ" w:bidi="ar-SA"/>
        </w:rPr>
        <w:drawing>
          <wp:inline distT="0" distB="0" distL="0" distR="0">
            <wp:extent cx="2114550" cy="800100"/>
            <wp:effectExtent l="19050" t="0" r="0" b="0"/>
            <wp:docPr id="7" name="obrázek 7" descr="Hank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nkook"/>
                    <pic:cNvPicPr>
                      <a:picLocks noChangeAspect="1" noChangeArrowheads="1"/>
                    </pic:cNvPicPr>
                  </pic:nvPicPr>
                  <pic:blipFill>
                    <a:blip r:embed="rId12" cstate="print"/>
                    <a:srcRect/>
                    <a:stretch>
                      <a:fillRect/>
                    </a:stretch>
                  </pic:blipFill>
                  <pic:spPr bwMode="auto">
                    <a:xfrm>
                      <a:off x="0" y="0"/>
                      <a:ext cx="2114550" cy="800100"/>
                    </a:xfrm>
                    <a:prstGeom prst="rect">
                      <a:avLst/>
                    </a:prstGeom>
                    <a:noFill/>
                    <a:ln w="9525">
                      <a:noFill/>
                      <a:miter lim="800000"/>
                      <a:headEnd/>
                      <a:tailEnd/>
                    </a:ln>
                  </pic:spPr>
                </pic:pic>
              </a:graphicData>
            </a:graphic>
          </wp:inline>
        </w:drawing>
      </w:r>
      <w:r>
        <w:rPr>
          <w:rFonts w:ascii="Arial" w:eastAsia="Times New Roman" w:hAnsi="Arial" w:cs="Arial"/>
          <w:b/>
          <w:bCs/>
          <w:noProof/>
          <w:color w:val="444444"/>
          <w:sz w:val="18"/>
          <w:szCs w:val="18"/>
          <w:lang w:val="cs-CZ" w:eastAsia="cs-CZ" w:bidi="ar-SA"/>
        </w:rPr>
        <w:drawing>
          <wp:inline distT="0" distB="0" distL="0" distR="0">
            <wp:extent cx="2571750" cy="771525"/>
            <wp:effectExtent l="19050" t="0" r="0" b="0"/>
            <wp:docPr id="8" name="obrázek 8" descr="Hank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nkook"/>
                    <pic:cNvPicPr>
                      <a:picLocks noChangeAspect="1" noChangeArrowheads="1"/>
                    </pic:cNvPicPr>
                  </pic:nvPicPr>
                  <pic:blipFill>
                    <a:blip r:embed="rId13" cstate="print"/>
                    <a:srcRect/>
                    <a:stretch>
                      <a:fillRect/>
                    </a:stretch>
                  </pic:blipFill>
                  <pic:spPr bwMode="auto">
                    <a:xfrm>
                      <a:off x="0" y="0"/>
                      <a:ext cx="2571750" cy="771525"/>
                    </a:xfrm>
                    <a:prstGeom prst="rect">
                      <a:avLst/>
                    </a:prstGeom>
                    <a:noFill/>
                    <a:ln w="9525">
                      <a:noFill/>
                      <a:miter lim="800000"/>
                      <a:headEnd/>
                      <a:tailEnd/>
                    </a:ln>
                  </pic:spPr>
                </pic:pic>
              </a:graphicData>
            </a:graphic>
          </wp:inline>
        </w:drawing>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i/>
          <w:iCs/>
          <w:color w:val="444444"/>
          <w:sz w:val="18"/>
          <w:u w:val="single"/>
          <w:lang w:val="cs-CZ" w:eastAsia="cs-CZ" w:bidi="ar-SA"/>
        </w:rPr>
        <w:t xml:space="preserve">3. Provedení produktové řady: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 xml:space="preserve">Rozměr: </w:t>
      </w:r>
      <w:proofErr w:type="spellStart"/>
      <w:r w:rsidRPr="00FA6932">
        <w:rPr>
          <w:rFonts w:ascii="Arial" w:eastAsia="Times New Roman" w:hAnsi="Arial" w:cs="Arial"/>
          <w:color w:val="444444"/>
          <w:sz w:val="18"/>
          <w:szCs w:val="18"/>
          <w:lang w:val="cs-CZ" w:eastAsia="cs-CZ" w:bidi="ar-SA"/>
        </w:rPr>
        <w:t>Nosnostní</w:t>
      </w:r>
      <w:proofErr w:type="spellEnd"/>
      <w:r w:rsidRPr="00FA6932">
        <w:rPr>
          <w:rFonts w:ascii="Arial" w:eastAsia="Times New Roman" w:hAnsi="Arial" w:cs="Arial"/>
          <w:color w:val="444444"/>
          <w:sz w:val="18"/>
          <w:szCs w:val="18"/>
          <w:lang w:val="cs-CZ" w:eastAsia="cs-CZ" w:bidi="ar-SA"/>
        </w:rPr>
        <w:t xml:space="preserve"> Rychlostní: EU-značení M+S: Dodává se</w:t>
      </w:r>
      <w:r w:rsidRPr="00FA6932">
        <w:rPr>
          <w:rFonts w:ascii="Arial" w:eastAsia="Times New Roman" w:hAnsi="Arial" w:cs="Arial"/>
          <w:color w:val="444444"/>
          <w:sz w:val="18"/>
          <w:szCs w:val="18"/>
          <w:u w:val="single"/>
          <w:lang w:val="cs-CZ" w:eastAsia="cs-CZ" w:bidi="ar-SA"/>
        </w:rPr>
        <w:br/>
        <w:t xml:space="preserve">index: index: Hodnoty: </w:t>
      </w:r>
      <w:proofErr w:type="gramStart"/>
      <w:r w:rsidRPr="00FA6932">
        <w:rPr>
          <w:rFonts w:ascii="Arial" w:eastAsia="Times New Roman" w:hAnsi="Arial" w:cs="Arial"/>
          <w:color w:val="444444"/>
          <w:sz w:val="18"/>
          <w:szCs w:val="18"/>
          <w:u w:val="single"/>
          <w:lang w:val="cs-CZ" w:eastAsia="cs-CZ" w:bidi="ar-SA"/>
        </w:rPr>
        <w:t>od</w:t>
      </w:r>
      <w:proofErr w:type="gramEnd"/>
      <w:r w:rsidRPr="00FA6932">
        <w:rPr>
          <w:rFonts w:ascii="Arial" w:eastAsia="Times New Roman" w:hAnsi="Arial" w:cs="Arial"/>
          <w:color w:val="444444"/>
          <w:sz w:val="18"/>
          <w:szCs w:val="18"/>
          <w:u w:val="single"/>
          <w:lang w:val="cs-CZ" w:eastAsia="cs-CZ" w:bidi="ar-SA"/>
        </w:rPr>
        <w:t xml:space="preserve">: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295/80 R 22.5 152/148 M D/C 75 dB √ 4. Q/2013</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315/80 R 22.5 156/150 L D/C 75 dB √ 3. Q/2013</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315/70 R 22.5 154/150 L D/C 76 dB √ 3. Q/2013</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b/>
          <w:bCs/>
          <w:color w:val="444444"/>
          <w:sz w:val="18"/>
          <w:lang w:val="cs-CZ" w:eastAsia="cs-CZ" w:bidi="ar-SA"/>
        </w:rPr>
        <w:lastRenderedPageBreak/>
        <w:t>O společnosti Hankook Tire</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 xml:space="preserve">Společnost Hankook Tire patří k celosvětově největším výrobcům pneumatik, zaznamenávající nejrychlejší růst ve svém odvětví. Mezi své produkty řadí inovativní, vysoce výkonné radiální pneumatiky pro osobní automobily, lehké nákladní automobily, automobily typu SUV a 4x4, nákladní automobily a autobusy, jakož i pro závodní automobily v oblasti motosportu (okruhové závody /závody rallye).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 xml:space="preserve">Výrobce Hankook Tire vynakládá veškeré své </w:t>
      </w:r>
      <w:proofErr w:type="gramStart"/>
      <w:r w:rsidRPr="00FA6932">
        <w:rPr>
          <w:rFonts w:ascii="Arial" w:eastAsia="Times New Roman" w:hAnsi="Arial" w:cs="Arial"/>
          <w:color w:val="444444"/>
          <w:sz w:val="18"/>
          <w:szCs w:val="18"/>
          <w:lang w:val="cs-CZ" w:eastAsia="cs-CZ" w:bidi="ar-SA"/>
        </w:rPr>
        <w:t>úsilí aby</w:t>
      </w:r>
      <w:proofErr w:type="gramEnd"/>
      <w:r w:rsidRPr="00FA6932">
        <w:rPr>
          <w:rFonts w:ascii="Arial" w:eastAsia="Times New Roman" w:hAnsi="Arial" w:cs="Arial"/>
          <w:color w:val="444444"/>
          <w:sz w:val="18"/>
          <w:szCs w:val="18"/>
          <w:lang w:val="cs-CZ" w:eastAsia="cs-CZ" w:bidi="ar-SA"/>
        </w:rPr>
        <w:t xml:space="preserve"> poskytoval spotřebitelům nejlepší možnou kvalitu a jízdní vlastnosti pneumatik </w:t>
      </w:r>
      <w:proofErr w:type="spellStart"/>
      <w:r w:rsidRPr="00FA6932">
        <w:rPr>
          <w:rFonts w:ascii="Arial" w:eastAsia="Times New Roman" w:hAnsi="Arial" w:cs="Arial"/>
          <w:color w:val="444444"/>
          <w:sz w:val="18"/>
          <w:szCs w:val="18"/>
          <w:lang w:val="cs-CZ" w:eastAsia="cs-CZ" w:bidi="ar-SA"/>
        </w:rPr>
        <w:t>aneustále</w:t>
      </w:r>
      <w:proofErr w:type="spellEnd"/>
      <w:r w:rsidRPr="00FA6932">
        <w:rPr>
          <w:rFonts w:ascii="Arial" w:eastAsia="Times New Roman" w:hAnsi="Arial" w:cs="Arial"/>
          <w:color w:val="444444"/>
          <w:sz w:val="18"/>
          <w:szCs w:val="18"/>
          <w:lang w:val="cs-CZ" w:eastAsia="cs-CZ" w:bidi="ar-SA"/>
        </w:rPr>
        <w:t xml:space="preserve"> masivně investuje do výzkumu a vývoje, probíhajícího ve vlastních centrech pro výzkum a vývoj, která se nachází v Koreji, Německu, USA, Číně a Japonsku. Vývoj pneumatik přizpůsobených pro potřeby Evropského trhu, jakož i produktů určených jako originální vybavení nových automobilů a splňující náročné požadavky vedoucích evropských automobilek, probíhá v regionálním Technickém centru, v Hannoveru, v Německu. Výroba probíhá v nejmodernějším výrobním závodu ve městě </w:t>
      </w:r>
      <w:proofErr w:type="spellStart"/>
      <w:r w:rsidRPr="00FA6932">
        <w:rPr>
          <w:rFonts w:ascii="Arial" w:eastAsia="Times New Roman" w:hAnsi="Arial" w:cs="Arial"/>
          <w:color w:val="444444"/>
          <w:sz w:val="18"/>
          <w:szCs w:val="18"/>
          <w:lang w:val="cs-CZ" w:eastAsia="cs-CZ" w:bidi="ar-SA"/>
        </w:rPr>
        <w:t>Rácalmás</w:t>
      </w:r>
      <w:proofErr w:type="spellEnd"/>
      <w:r w:rsidRPr="00FA6932">
        <w:rPr>
          <w:rFonts w:ascii="Arial" w:eastAsia="Times New Roman" w:hAnsi="Arial" w:cs="Arial"/>
          <w:color w:val="444444"/>
          <w:sz w:val="18"/>
          <w:szCs w:val="18"/>
          <w:lang w:val="cs-CZ" w:eastAsia="cs-CZ" w:bidi="ar-SA"/>
        </w:rPr>
        <w:t xml:space="preserve">, v Maďarsku, který byl uveden do provozu v červnu 2008. Více než 2 000 zaměstnanců působí při denní produkci 34 000 pneumatik (což odpovídá dvanácti miliónům pneumatik ročně) pro osobní automobily, automobily typu SUV a nízko-tonážní nákladní automobily. </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 xml:space="preserve">Hlavní sídlo společnosti Hankook Tire v Evropě se nachází ve městě </w:t>
      </w:r>
      <w:proofErr w:type="spellStart"/>
      <w:r w:rsidRPr="00FA6932">
        <w:rPr>
          <w:rFonts w:ascii="Arial" w:eastAsia="Times New Roman" w:hAnsi="Arial" w:cs="Arial"/>
          <w:color w:val="444444"/>
          <w:sz w:val="18"/>
          <w:szCs w:val="18"/>
          <w:lang w:val="cs-CZ" w:eastAsia="cs-CZ" w:bidi="ar-SA"/>
        </w:rPr>
        <w:t>Neu</w:t>
      </w:r>
      <w:proofErr w:type="spellEnd"/>
      <w:r w:rsidRPr="00FA6932">
        <w:rPr>
          <w:rFonts w:ascii="Arial" w:eastAsia="Times New Roman" w:hAnsi="Arial" w:cs="Arial"/>
          <w:color w:val="444444"/>
          <w:sz w:val="18"/>
          <w:szCs w:val="18"/>
          <w:lang w:val="cs-CZ" w:eastAsia="cs-CZ" w:bidi="ar-SA"/>
        </w:rPr>
        <w:t>-</w:t>
      </w:r>
      <w:proofErr w:type="spellStart"/>
      <w:r w:rsidRPr="00FA6932">
        <w:rPr>
          <w:rFonts w:ascii="Arial" w:eastAsia="Times New Roman" w:hAnsi="Arial" w:cs="Arial"/>
          <w:color w:val="444444"/>
          <w:sz w:val="18"/>
          <w:szCs w:val="18"/>
          <w:lang w:val="cs-CZ" w:eastAsia="cs-CZ" w:bidi="ar-SA"/>
        </w:rPr>
        <w:t>Isenburg</w:t>
      </w:r>
      <w:proofErr w:type="spellEnd"/>
      <w:r w:rsidRPr="00FA6932">
        <w:rPr>
          <w:rFonts w:ascii="Arial" w:eastAsia="Times New Roman" w:hAnsi="Arial" w:cs="Arial"/>
          <w:color w:val="444444"/>
          <w:sz w:val="18"/>
          <w:szCs w:val="18"/>
          <w:lang w:val="cs-CZ" w:eastAsia="cs-CZ" w:bidi="ar-SA"/>
        </w:rPr>
        <w:t>, poblíž Frankfurtu nad Mohanem. Výrobce provozuje své pobočky v dalších evropských zemích, např. v Německu, ve Velké Británii, Francii, Itálii, Španělsku, Holandsku, Maďarsku, Rusku, Turecku, Švédsku a Polsku. Produkty Hankook se prodávají přes regionální distributory na dalších lokálních trzích. Výrobce Hankook Tire zaměstnává přes 20 000 zaměstnanců po celém světě, ve víc než 180 zemích. Mezinárodní vedoucí výrobci automobilů se spoléhají na pneumatiky značky Hankook, které využívají jako originální obutí nových automobilů. Více než 30 procent globálního prodeje společnosti se vytváří v Evropě a státech SNS.</w:t>
      </w:r>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color w:val="444444"/>
          <w:sz w:val="18"/>
          <w:szCs w:val="18"/>
          <w:lang w:val="cs-CZ" w:eastAsia="cs-CZ" w:bidi="ar-SA"/>
        </w:rPr>
        <w:t>Více informací je uvedeno na internetových stránkách</w:t>
      </w:r>
      <w:r w:rsidR="007B4E1A">
        <w:rPr>
          <w:rFonts w:ascii="Arial" w:eastAsia="Times New Roman" w:hAnsi="Arial" w:cs="Arial"/>
          <w:color w:val="444444"/>
          <w:sz w:val="18"/>
          <w:szCs w:val="18"/>
          <w:lang w:val="cs-CZ" w:eastAsia="cs-CZ" w:bidi="ar-SA"/>
        </w:rPr>
        <w:t xml:space="preserve"> </w:t>
      </w:r>
      <w:hyperlink r:id="rId14" w:history="1">
        <w:r w:rsidRPr="00FA6932">
          <w:rPr>
            <w:rFonts w:ascii="Arial" w:eastAsia="Times New Roman" w:hAnsi="Arial" w:cs="Arial"/>
            <w:color w:val="333333"/>
            <w:sz w:val="18"/>
            <w:szCs w:val="18"/>
            <w:u w:val="single"/>
            <w:lang w:val="cs-CZ" w:eastAsia="cs-CZ" w:bidi="ar-SA"/>
          </w:rPr>
          <w:t>www.hankooktire-press.com</w:t>
        </w:r>
      </w:hyperlink>
      <w:r w:rsidRPr="00FA6932">
        <w:rPr>
          <w:rFonts w:ascii="Arial" w:eastAsia="Times New Roman" w:hAnsi="Arial" w:cs="Arial"/>
          <w:color w:val="444444"/>
          <w:sz w:val="18"/>
          <w:szCs w:val="18"/>
          <w:lang w:val="cs-CZ" w:eastAsia="cs-CZ" w:bidi="ar-SA"/>
        </w:rPr>
        <w:t xml:space="preserve"> </w:t>
      </w:r>
      <w:r w:rsidR="007B4E1A">
        <w:rPr>
          <w:rFonts w:ascii="Arial" w:eastAsia="Times New Roman" w:hAnsi="Arial" w:cs="Arial"/>
          <w:color w:val="444444"/>
          <w:sz w:val="18"/>
          <w:szCs w:val="18"/>
          <w:lang w:val="cs-CZ" w:eastAsia="cs-CZ" w:bidi="ar-SA"/>
        </w:rPr>
        <w:t xml:space="preserve"> </w:t>
      </w:r>
      <w:r w:rsidRPr="00FA6932">
        <w:rPr>
          <w:rFonts w:ascii="Arial" w:eastAsia="Times New Roman" w:hAnsi="Arial" w:cs="Arial"/>
          <w:color w:val="444444"/>
          <w:sz w:val="18"/>
          <w:szCs w:val="18"/>
          <w:lang w:val="cs-CZ" w:eastAsia="cs-CZ" w:bidi="ar-SA"/>
        </w:rPr>
        <w:t>nebo</w:t>
      </w:r>
    </w:p>
    <w:p w:rsidR="00FA6932" w:rsidRPr="00FA6932" w:rsidRDefault="00246426"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hyperlink r:id="rId15" w:history="1">
        <w:r w:rsidR="00FA6932" w:rsidRPr="00FA6932">
          <w:rPr>
            <w:rFonts w:ascii="Arial" w:eastAsia="Times New Roman" w:hAnsi="Arial" w:cs="Arial"/>
            <w:color w:val="333333"/>
            <w:sz w:val="18"/>
            <w:szCs w:val="18"/>
            <w:u w:val="single"/>
            <w:lang w:val="cs-CZ" w:eastAsia="cs-CZ" w:bidi="ar-SA"/>
          </w:rPr>
          <w:t>www.hankooktire-eu.com</w:t>
        </w:r>
      </w:hyperlink>
    </w:p>
    <w:p w:rsidR="00FA6932" w:rsidRPr="00FA6932" w:rsidRDefault="00FA6932"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sidRPr="00FA6932">
        <w:rPr>
          <w:rFonts w:ascii="Arial" w:eastAsia="Times New Roman" w:hAnsi="Arial" w:cs="Arial"/>
          <w:b/>
          <w:bCs/>
          <w:color w:val="444444"/>
          <w:sz w:val="18"/>
          <w:u w:val="single"/>
          <w:lang w:val="cs-CZ" w:eastAsia="cs-CZ" w:bidi="ar-SA"/>
        </w:rPr>
        <w:t>Kontakty:</w:t>
      </w:r>
    </w:p>
    <w:p w:rsidR="00FA6932" w:rsidRDefault="007B4E1A"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r>
        <w:rPr>
          <w:rFonts w:ascii="Arial" w:eastAsia="Times New Roman" w:hAnsi="Arial" w:cs="Arial"/>
          <w:b/>
          <w:bCs/>
          <w:color w:val="444444"/>
          <w:sz w:val="18"/>
          <w:lang w:val="cs-CZ" w:eastAsia="cs-CZ" w:bidi="ar-SA"/>
        </w:rPr>
        <w:t>JOPECO spol. s r.o.</w:t>
      </w:r>
      <w:r w:rsidR="00FA6932" w:rsidRPr="00FA6932">
        <w:rPr>
          <w:rFonts w:ascii="Arial" w:eastAsia="Times New Roman" w:hAnsi="Arial" w:cs="Arial"/>
          <w:b/>
          <w:bCs/>
          <w:color w:val="444444"/>
          <w:sz w:val="18"/>
          <w:lang w:val="cs-CZ" w:eastAsia="cs-CZ" w:bidi="ar-SA"/>
        </w:rPr>
        <w:t xml:space="preserve"> | </w:t>
      </w:r>
      <w:r>
        <w:rPr>
          <w:rFonts w:ascii="Arial" w:eastAsia="Times New Roman" w:hAnsi="Arial" w:cs="Arial"/>
          <w:color w:val="444444"/>
          <w:sz w:val="18"/>
          <w:szCs w:val="18"/>
          <w:lang w:val="cs-CZ" w:eastAsia="cs-CZ" w:bidi="ar-SA"/>
        </w:rPr>
        <w:t>U Cihelny 1751, 547 01 Náchod</w:t>
      </w:r>
      <w:r w:rsidR="00FA6932" w:rsidRPr="00FA6932">
        <w:rPr>
          <w:rFonts w:ascii="Arial" w:eastAsia="Times New Roman" w:hAnsi="Arial" w:cs="Arial"/>
          <w:b/>
          <w:bCs/>
          <w:color w:val="444444"/>
          <w:sz w:val="18"/>
          <w:lang w:val="cs-CZ" w:eastAsia="cs-CZ" w:bidi="ar-SA"/>
        </w:rPr>
        <w:t xml:space="preserve"> | </w:t>
      </w:r>
      <w:r>
        <w:rPr>
          <w:rFonts w:ascii="Arial" w:eastAsia="Times New Roman" w:hAnsi="Arial" w:cs="Arial"/>
          <w:color w:val="444444"/>
          <w:sz w:val="18"/>
          <w:szCs w:val="18"/>
          <w:lang w:val="cs-CZ" w:eastAsia="cs-CZ" w:bidi="ar-SA"/>
        </w:rPr>
        <w:t>Česká republika</w:t>
      </w:r>
    </w:p>
    <w:p w:rsidR="007B4E1A" w:rsidRPr="00FA6932" w:rsidRDefault="007B4E1A" w:rsidP="00FA6932">
      <w:pPr>
        <w:shd w:val="clear" w:color="auto" w:fill="FFFFFF"/>
        <w:spacing w:before="100" w:beforeAutospacing="1" w:after="156" w:line="336" w:lineRule="auto"/>
        <w:rPr>
          <w:rFonts w:ascii="Arial" w:eastAsia="Times New Roman" w:hAnsi="Arial" w:cs="Arial"/>
          <w:color w:val="444444"/>
          <w:sz w:val="18"/>
          <w:szCs w:val="18"/>
          <w:lang w:val="cs-CZ" w:eastAsia="cs-CZ" w:bidi="ar-SA"/>
        </w:rPr>
      </w:pPr>
    </w:p>
    <w:tbl>
      <w:tblPr>
        <w:tblW w:w="5000" w:type="pct"/>
        <w:tblCellMar>
          <w:left w:w="0" w:type="dxa"/>
          <w:right w:w="0" w:type="dxa"/>
        </w:tblCellMar>
        <w:tblLook w:val="04A0"/>
      </w:tblPr>
      <w:tblGrid>
        <w:gridCol w:w="3024"/>
        <w:gridCol w:w="3014"/>
        <w:gridCol w:w="3034"/>
      </w:tblGrid>
      <w:tr w:rsidR="007B4E1A" w:rsidRPr="00FA6932" w:rsidTr="00FA6932">
        <w:tc>
          <w:tcPr>
            <w:tcW w:w="3840" w:type="dxa"/>
            <w:hideMark/>
          </w:tcPr>
          <w:p w:rsidR="00FA6932" w:rsidRPr="00FA6932" w:rsidRDefault="007B4E1A" w:rsidP="00FA6932">
            <w:pPr>
              <w:spacing w:before="100" w:beforeAutospacing="1" w:after="156" w:line="336" w:lineRule="auto"/>
              <w:jc w:val="center"/>
              <w:rPr>
                <w:rFonts w:ascii="Arial" w:eastAsia="Times New Roman" w:hAnsi="Arial" w:cs="Arial"/>
                <w:color w:val="444444"/>
                <w:sz w:val="18"/>
                <w:szCs w:val="18"/>
                <w:lang w:val="cs-CZ" w:eastAsia="cs-CZ" w:bidi="ar-SA"/>
              </w:rPr>
            </w:pPr>
            <w:r>
              <w:rPr>
                <w:rFonts w:ascii="Arial" w:eastAsia="Times New Roman" w:hAnsi="Arial" w:cs="Arial"/>
                <w:b/>
                <w:bCs/>
                <w:color w:val="444444"/>
                <w:sz w:val="18"/>
                <w:lang w:val="cs-CZ" w:eastAsia="cs-CZ" w:bidi="ar-SA"/>
              </w:rPr>
              <w:t>Tomáš Brandejs</w:t>
            </w:r>
          </w:p>
          <w:p w:rsidR="00FA6932" w:rsidRPr="00FA6932" w:rsidRDefault="007B4E1A" w:rsidP="00FA6932">
            <w:pPr>
              <w:spacing w:before="100" w:beforeAutospacing="1" w:after="156" w:line="336" w:lineRule="auto"/>
              <w:jc w:val="center"/>
              <w:rPr>
                <w:rFonts w:ascii="Arial" w:eastAsia="Times New Roman" w:hAnsi="Arial" w:cs="Arial"/>
                <w:color w:val="444444"/>
                <w:sz w:val="18"/>
                <w:szCs w:val="18"/>
                <w:lang w:val="cs-CZ" w:eastAsia="cs-CZ" w:bidi="ar-SA"/>
              </w:rPr>
            </w:pPr>
            <w:r>
              <w:rPr>
                <w:rFonts w:ascii="Arial" w:eastAsia="Times New Roman" w:hAnsi="Arial" w:cs="Arial"/>
                <w:color w:val="444444"/>
                <w:sz w:val="18"/>
                <w:szCs w:val="18"/>
                <w:lang w:val="cs-CZ" w:eastAsia="cs-CZ" w:bidi="ar-SA"/>
              </w:rPr>
              <w:t>Obchodní ředitel</w:t>
            </w:r>
          </w:p>
          <w:p w:rsidR="00FA6932" w:rsidRPr="00FA6932" w:rsidRDefault="007B4E1A" w:rsidP="00FA6932">
            <w:pPr>
              <w:spacing w:before="100" w:beforeAutospacing="1" w:after="156" w:line="336" w:lineRule="auto"/>
              <w:jc w:val="center"/>
              <w:rPr>
                <w:rFonts w:ascii="Arial" w:eastAsia="Times New Roman" w:hAnsi="Arial" w:cs="Arial"/>
                <w:color w:val="444444"/>
                <w:sz w:val="18"/>
                <w:szCs w:val="18"/>
                <w:lang w:val="cs-CZ" w:eastAsia="cs-CZ" w:bidi="ar-SA"/>
              </w:rPr>
            </w:pPr>
            <w:r>
              <w:rPr>
                <w:rFonts w:ascii="Arial" w:eastAsia="Times New Roman" w:hAnsi="Arial" w:cs="Arial"/>
                <w:color w:val="444444"/>
                <w:sz w:val="18"/>
                <w:szCs w:val="18"/>
                <w:lang w:val="cs-CZ" w:eastAsia="cs-CZ" w:bidi="ar-SA"/>
              </w:rPr>
              <w:t>Mob</w:t>
            </w:r>
            <w:r w:rsidR="00FA6932" w:rsidRPr="00FA6932">
              <w:rPr>
                <w:rFonts w:ascii="Arial" w:eastAsia="Times New Roman" w:hAnsi="Arial" w:cs="Arial"/>
                <w:color w:val="444444"/>
                <w:sz w:val="18"/>
                <w:szCs w:val="18"/>
                <w:lang w:val="cs-CZ" w:eastAsia="cs-CZ" w:bidi="ar-SA"/>
              </w:rPr>
              <w:t>.: +4</w:t>
            </w:r>
            <w:r>
              <w:rPr>
                <w:rFonts w:ascii="Arial" w:eastAsia="Times New Roman" w:hAnsi="Arial" w:cs="Arial"/>
                <w:color w:val="444444"/>
                <w:sz w:val="18"/>
                <w:szCs w:val="18"/>
                <w:lang w:val="cs-CZ" w:eastAsia="cs-CZ" w:bidi="ar-SA"/>
              </w:rPr>
              <w:t>20 603 229 848</w:t>
            </w:r>
          </w:p>
          <w:p w:rsidR="00FA6932" w:rsidRPr="00FA6932" w:rsidRDefault="007B4E1A" w:rsidP="007B4E1A">
            <w:pPr>
              <w:spacing w:before="100" w:beforeAutospacing="1" w:after="156" w:line="336" w:lineRule="auto"/>
              <w:jc w:val="center"/>
              <w:rPr>
                <w:rFonts w:ascii="Arial" w:eastAsia="Times New Roman" w:hAnsi="Arial" w:cs="Arial"/>
                <w:color w:val="444444"/>
                <w:sz w:val="18"/>
                <w:szCs w:val="18"/>
                <w:lang w:val="cs-CZ" w:eastAsia="cs-CZ" w:bidi="ar-SA"/>
              </w:rPr>
            </w:pPr>
            <w:r>
              <w:rPr>
                <w:rFonts w:ascii="Arial" w:eastAsia="Times New Roman" w:hAnsi="Arial" w:cs="Arial"/>
                <w:color w:val="333333"/>
                <w:sz w:val="18"/>
                <w:szCs w:val="18"/>
                <w:u w:val="single"/>
                <w:lang w:val="cs-CZ" w:eastAsia="cs-CZ" w:bidi="ar-SA"/>
              </w:rPr>
              <w:br/>
            </w:r>
            <w:hyperlink r:id="rId16" w:history="1">
              <w:r w:rsidRPr="00830FD3">
                <w:rPr>
                  <w:rStyle w:val="Hypertextovodkaz"/>
                  <w:rFonts w:ascii="Arial" w:eastAsia="Times New Roman" w:hAnsi="Arial" w:cs="Arial"/>
                  <w:sz w:val="18"/>
                  <w:szCs w:val="18"/>
                  <w:lang w:val="cs-CZ" w:eastAsia="cs-CZ" w:bidi="ar-SA"/>
                </w:rPr>
                <w:t>tomas.brandejs@jopeco.cz</w:t>
              </w:r>
            </w:hyperlink>
          </w:p>
        </w:tc>
        <w:tc>
          <w:tcPr>
            <w:tcW w:w="3840" w:type="dxa"/>
            <w:hideMark/>
          </w:tcPr>
          <w:p w:rsidR="00FA6932" w:rsidRPr="00FA6932" w:rsidRDefault="007B4E1A" w:rsidP="00FA6932">
            <w:pPr>
              <w:spacing w:before="100" w:beforeAutospacing="1" w:after="156" w:line="336" w:lineRule="auto"/>
              <w:jc w:val="center"/>
              <w:rPr>
                <w:rFonts w:ascii="Arial" w:eastAsia="Times New Roman" w:hAnsi="Arial" w:cs="Arial"/>
                <w:color w:val="444444"/>
                <w:sz w:val="18"/>
                <w:szCs w:val="18"/>
                <w:lang w:val="cs-CZ" w:eastAsia="cs-CZ" w:bidi="ar-SA"/>
              </w:rPr>
            </w:pPr>
            <w:r>
              <w:rPr>
                <w:rFonts w:ascii="Arial" w:eastAsia="Times New Roman" w:hAnsi="Arial" w:cs="Arial"/>
                <w:b/>
                <w:bCs/>
                <w:color w:val="444444"/>
                <w:sz w:val="18"/>
                <w:lang w:val="cs-CZ" w:eastAsia="cs-CZ" w:bidi="ar-SA"/>
              </w:rPr>
              <w:t>Zdeněk Oulehla</w:t>
            </w:r>
          </w:p>
          <w:p w:rsidR="00FA6932" w:rsidRPr="00FA6932" w:rsidRDefault="007B4E1A" w:rsidP="00FA6932">
            <w:pPr>
              <w:spacing w:before="100" w:beforeAutospacing="1" w:after="156" w:line="336" w:lineRule="auto"/>
              <w:jc w:val="center"/>
              <w:rPr>
                <w:rFonts w:ascii="Arial" w:eastAsia="Times New Roman" w:hAnsi="Arial" w:cs="Arial"/>
                <w:color w:val="444444"/>
                <w:sz w:val="18"/>
                <w:szCs w:val="18"/>
                <w:lang w:val="cs-CZ" w:eastAsia="cs-CZ" w:bidi="ar-SA"/>
              </w:rPr>
            </w:pPr>
            <w:r>
              <w:rPr>
                <w:rFonts w:ascii="Arial" w:eastAsia="Times New Roman" w:hAnsi="Arial" w:cs="Arial"/>
                <w:color w:val="444444"/>
                <w:sz w:val="18"/>
                <w:szCs w:val="18"/>
                <w:lang w:val="cs-CZ" w:eastAsia="cs-CZ" w:bidi="ar-SA"/>
              </w:rPr>
              <w:t>Obchodní zástupce</w:t>
            </w:r>
          </w:p>
          <w:p w:rsidR="007B4E1A" w:rsidRPr="00FA6932" w:rsidRDefault="007B4E1A" w:rsidP="007B4E1A">
            <w:pPr>
              <w:spacing w:before="100" w:beforeAutospacing="1" w:after="156" w:line="336" w:lineRule="auto"/>
              <w:jc w:val="center"/>
              <w:rPr>
                <w:rFonts w:ascii="Arial" w:eastAsia="Times New Roman" w:hAnsi="Arial" w:cs="Arial"/>
                <w:color w:val="444444"/>
                <w:sz w:val="18"/>
                <w:szCs w:val="18"/>
                <w:lang w:val="cs-CZ" w:eastAsia="cs-CZ" w:bidi="ar-SA"/>
              </w:rPr>
            </w:pPr>
            <w:r>
              <w:rPr>
                <w:rFonts w:ascii="Arial" w:eastAsia="Times New Roman" w:hAnsi="Arial" w:cs="Arial"/>
                <w:color w:val="444444"/>
                <w:sz w:val="18"/>
                <w:szCs w:val="18"/>
                <w:lang w:val="cs-CZ" w:eastAsia="cs-CZ" w:bidi="ar-SA"/>
              </w:rPr>
              <w:t>Mob</w:t>
            </w:r>
            <w:r w:rsidRPr="00FA6932">
              <w:rPr>
                <w:rFonts w:ascii="Arial" w:eastAsia="Times New Roman" w:hAnsi="Arial" w:cs="Arial"/>
                <w:color w:val="444444"/>
                <w:sz w:val="18"/>
                <w:szCs w:val="18"/>
                <w:lang w:val="cs-CZ" w:eastAsia="cs-CZ" w:bidi="ar-SA"/>
              </w:rPr>
              <w:t>.: +4</w:t>
            </w:r>
            <w:r>
              <w:rPr>
                <w:rFonts w:ascii="Arial" w:eastAsia="Times New Roman" w:hAnsi="Arial" w:cs="Arial"/>
                <w:color w:val="444444"/>
                <w:sz w:val="18"/>
                <w:szCs w:val="18"/>
                <w:lang w:val="cs-CZ" w:eastAsia="cs-CZ" w:bidi="ar-SA"/>
              </w:rPr>
              <w:t>20 603 229 846</w:t>
            </w:r>
          </w:p>
          <w:p w:rsidR="00FA6932" w:rsidRPr="00FA6932" w:rsidRDefault="007B4E1A" w:rsidP="007B4E1A">
            <w:pPr>
              <w:spacing w:before="100" w:beforeAutospacing="1" w:after="156" w:line="336" w:lineRule="auto"/>
              <w:jc w:val="center"/>
              <w:rPr>
                <w:rFonts w:ascii="Arial" w:eastAsia="Times New Roman" w:hAnsi="Arial" w:cs="Arial"/>
                <w:color w:val="444444"/>
                <w:sz w:val="18"/>
                <w:szCs w:val="18"/>
                <w:lang w:val="cs-CZ" w:eastAsia="cs-CZ" w:bidi="ar-SA"/>
              </w:rPr>
            </w:pPr>
            <w:r>
              <w:rPr>
                <w:rFonts w:ascii="Arial" w:eastAsia="Times New Roman" w:hAnsi="Arial" w:cs="Arial"/>
                <w:color w:val="333333"/>
                <w:sz w:val="18"/>
                <w:szCs w:val="18"/>
                <w:u w:val="single"/>
                <w:lang w:val="cs-CZ" w:eastAsia="cs-CZ" w:bidi="ar-SA"/>
              </w:rPr>
              <w:br/>
            </w:r>
            <w:hyperlink r:id="rId17" w:history="1">
              <w:r w:rsidRPr="00830FD3">
                <w:rPr>
                  <w:rStyle w:val="Hypertextovodkaz"/>
                  <w:rFonts w:ascii="Arial" w:eastAsia="Times New Roman" w:hAnsi="Arial" w:cs="Arial"/>
                  <w:sz w:val="18"/>
                  <w:szCs w:val="18"/>
                  <w:lang w:val="cs-CZ" w:eastAsia="cs-CZ" w:bidi="ar-SA"/>
                </w:rPr>
                <w:t>zdenek.oulehla@jopeco.cz</w:t>
              </w:r>
            </w:hyperlink>
          </w:p>
        </w:tc>
        <w:tc>
          <w:tcPr>
            <w:tcW w:w="3840" w:type="dxa"/>
            <w:hideMark/>
          </w:tcPr>
          <w:p w:rsidR="00FA6932" w:rsidRPr="00FA6932" w:rsidRDefault="007B4E1A" w:rsidP="00FA6932">
            <w:pPr>
              <w:spacing w:before="100" w:beforeAutospacing="1" w:after="156" w:line="336" w:lineRule="auto"/>
              <w:jc w:val="center"/>
              <w:rPr>
                <w:rFonts w:ascii="Arial" w:eastAsia="Times New Roman" w:hAnsi="Arial" w:cs="Arial"/>
                <w:color w:val="444444"/>
                <w:sz w:val="18"/>
                <w:szCs w:val="18"/>
                <w:lang w:val="cs-CZ" w:eastAsia="cs-CZ" w:bidi="ar-SA"/>
              </w:rPr>
            </w:pPr>
            <w:r>
              <w:rPr>
                <w:rFonts w:ascii="Arial" w:eastAsia="Times New Roman" w:hAnsi="Arial" w:cs="Arial"/>
                <w:b/>
                <w:bCs/>
                <w:color w:val="444444"/>
                <w:sz w:val="18"/>
                <w:lang w:val="cs-CZ" w:eastAsia="cs-CZ" w:bidi="ar-SA"/>
              </w:rPr>
              <w:t>Andrea Kordová</w:t>
            </w:r>
          </w:p>
          <w:p w:rsidR="00FA6932" w:rsidRPr="00FA6932" w:rsidRDefault="007B4E1A" w:rsidP="00FA6932">
            <w:pPr>
              <w:spacing w:before="100" w:beforeAutospacing="1" w:after="156" w:line="336" w:lineRule="auto"/>
              <w:jc w:val="center"/>
              <w:rPr>
                <w:rFonts w:ascii="Arial" w:eastAsia="Times New Roman" w:hAnsi="Arial" w:cs="Arial"/>
                <w:color w:val="444444"/>
                <w:sz w:val="18"/>
                <w:szCs w:val="18"/>
                <w:lang w:val="cs-CZ" w:eastAsia="cs-CZ" w:bidi="ar-SA"/>
              </w:rPr>
            </w:pPr>
            <w:r>
              <w:rPr>
                <w:rFonts w:ascii="Arial" w:eastAsia="Times New Roman" w:hAnsi="Arial" w:cs="Arial"/>
                <w:color w:val="444444"/>
                <w:sz w:val="18"/>
                <w:szCs w:val="18"/>
                <w:lang w:val="cs-CZ" w:eastAsia="cs-CZ" w:bidi="ar-SA"/>
              </w:rPr>
              <w:t>Obchodní oddělení - podpora</w:t>
            </w:r>
          </w:p>
          <w:p w:rsidR="00FA6932" w:rsidRPr="00FA6932" w:rsidRDefault="007B4E1A" w:rsidP="00FA6932">
            <w:pPr>
              <w:spacing w:before="100" w:beforeAutospacing="1" w:after="156" w:line="336" w:lineRule="auto"/>
              <w:jc w:val="center"/>
              <w:rPr>
                <w:rFonts w:ascii="Arial" w:eastAsia="Times New Roman" w:hAnsi="Arial" w:cs="Arial"/>
                <w:color w:val="444444"/>
                <w:sz w:val="18"/>
                <w:szCs w:val="18"/>
                <w:lang w:val="cs-CZ" w:eastAsia="cs-CZ" w:bidi="ar-SA"/>
              </w:rPr>
            </w:pPr>
            <w:r>
              <w:rPr>
                <w:rFonts w:ascii="Arial" w:eastAsia="Times New Roman" w:hAnsi="Arial" w:cs="Arial"/>
                <w:color w:val="444444"/>
                <w:sz w:val="18"/>
                <w:szCs w:val="18"/>
                <w:lang w:val="cs-CZ" w:eastAsia="cs-CZ" w:bidi="ar-SA"/>
              </w:rPr>
              <w:t>Mob.: +420 737 214 094</w:t>
            </w:r>
            <w:r>
              <w:rPr>
                <w:rFonts w:ascii="Arial" w:eastAsia="Times New Roman" w:hAnsi="Arial" w:cs="Arial"/>
                <w:color w:val="444444"/>
                <w:sz w:val="18"/>
                <w:szCs w:val="18"/>
                <w:lang w:val="cs-CZ" w:eastAsia="cs-CZ" w:bidi="ar-SA"/>
              </w:rPr>
              <w:br/>
            </w:r>
            <w:r w:rsidR="00FA6932" w:rsidRPr="00FA6932">
              <w:rPr>
                <w:rFonts w:ascii="Arial" w:eastAsia="Times New Roman" w:hAnsi="Arial" w:cs="Arial"/>
                <w:color w:val="444444"/>
                <w:sz w:val="18"/>
                <w:szCs w:val="18"/>
                <w:lang w:val="cs-CZ" w:eastAsia="cs-CZ" w:bidi="ar-SA"/>
              </w:rPr>
              <w:t>Tel.: +4</w:t>
            </w:r>
            <w:r>
              <w:rPr>
                <w:rFonts w:ascii="Arial" w:eastAsia="Times New Roman" w:hAnsi="Arial" w:cs="Arial"/>
                <w:color w:val="444444"/>
                <w:sz w:val="18"/>
                <w:szCs w:val="18"/>
                <w:lang w:val="cs-CZ" w:eastAsia="cs-CZ" w:bidi="ar-SA"/>
              </w:rPr>
              <w:t>20 491 401 942</w:t>
            </w:r>
          </w:p>
          <w:p w:rsidR="00FA6932" w:rsidRPr="00FA6932" w:rsidRDefault="007B4E1A" w:rsidP="007B4E1A">
            <w:pPr>
              <w:spacing w:before="100" w:beforeAutospacing="1" w:after="156" w:line="336" w:lineRule="auto"/>
              <w:jc w:val="center"/>
              <w:rPr>
                <w:rFonts w:ascii="Arial" w:eastAsia="Times New Roman" w:hAnsi="Arial" w:cs="Arial"/>
                <w:color w:val="444444"/>
                <w:sz w:val="18"/>
                <w:szCs w:val="18"/>
                <w:lang w:val="cs-CZ" w:eastAsia="cs-CZ" w:bidi="ar-SA"/>
              </w:rPr>
            </w:pPr>
            <w:hyperlink r:id="rId18" w:history="1">
              <w:r w:rsidRPr="00830FD3">
                <w:rPr>
                  <w:rStyle w:val="Hypertextovodkaz"/>
                  <w:rFonts w:ascii="Arial" w:eastAsia="Times New Roman" w:hAnsi="Arial" w:cs="Arial"/>
                  <w:sz w:val="18"/>
                  <w:szCs w:val="18"/>
                  <w:lang w:val="cs-CZ" w:eastAsia="cs-CZ" w:bidi="ar-SA"/>
                </w:rPr>
                <w:t>andrea.kordova@jopeco.cz</w:t>
              </w:r>
            </w:hyperlink>
          </w:p>
        </w:tc>
      </w:tr>
    </w:tbl>
    <w:p w:rsidR="00FA6932" w:rsidRPr="00FA6932" w:rsidRDefault="00FA6932" w:rsidP="007B4E1A">
      <w:pPr>
        <w:shd w:val="clear" w:color="auto" w:fill="F5F5F5"/>
        <w:spacing w:before="100" w:beforeAutospacing="1" w:after="100" w:afterAutospacing="1" w:line="240" w:lineRule="auto"/>
        <w:outlineLvl w:val="2"/>
        <w:rPr>
          <w:rFonts w:ascii="Arial" w:eastAsia="Times New Roman" w:hAnsi="Arial" w:cs="Arial"/>
          <w:color w:val="333333"/>
          <w:sz w:val="18"/>
          <w:szCs w:val="18"/>
          <w:lang w:val="cs-CZ" w:eastAsia="cs-CZ" w:bidi="ar-SA"/>
        </w:rPr>
      </w:pPr>
      <w:r w:rsidRPr="00FA6932">
        <w:rPr>
          <w:rFonts w:ascii="Arial" w:eastAsia="Times New Roman" w:hAnsi="Arial" w:cs="Arial"/>
          <w:color w:val="333333"/>
          <w:sz w:val="18"/>
          <w:szCs w:val="18"/>
          <w:lang w:val="cs-CZ" w:eastAsia="cs-CZ" w:bidi="ar-SA"/>
        </w:rPr>
        <w:t xml:space="preserve"> </w:t>
      </w:r>
    </w:p>
    <w:sectPr w:rsidR="00FA6932" w:rsidRPr="00FA6932" w:rsidSect="00FA6932">
      <w:pgSz w:w="11906" w:h="16838"/>
      <w:pgMar w:top="851" w:right="1417" w:bottom="85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3in;height:3in" o:bullet="t"/>
    </w:pict>
  </w:numPicBullet>
  <w:abstractNum w:abstractNumId="0">
    <w:nsid w:val="7A7C3C58"/>
    <w:multiLevelType w:val="multilevel"/>
    <w:tmpl w:val="73A0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A6932"/>
    <w:rsid w:val="00246426"/>
    <w:rsid w:val="004518F9"/>
    <w:rsid w:val="007B4E1A"/>
    <w:rsid w:val="00812639"/>
    <w:rsid w:val="00856938"/>
    <w:rsid w:val="00A35278"/>
    <w:rsid w:val="00E348EA"/>
    <w:rsid w:val="00FA693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518F9"/>
  </w:style>
  <w:style w:type="paragraph" w:styleId="Nadpis1">
    <w:name w:val="heading 1"/>
    <w:basedOn w:val="Normln"/>
    <w:next w:val="Normln"/>
    <w:link w:val="Nadpis1Char"/>
    <w:uiPriority w:val="9"/>
    <w:qFormat/>
    <w:rsid w:val="004518F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semiHidden/>
    <w:unhideWhenUsed/>
    <w:qFormat/>
    <w:rsid w:val="004518F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semiHidden/>
    <w:unhideWhenUsed/>
    <w:qFormat/>
    <w:rsid w:val="004518F9"/>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semiHidden/>
    <w:unhideWhenUsed/>
    <w:qFormat/>
    <w:rsid w:val="004518F9"/>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4518F9"/>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4518F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4518F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4518F9"/>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dpis9">
    <w:name w:val="heading 9"/>
    <w:basedOn w:val="Normln"/>
    <w:next w:val="Normln"/>
    <w:link w:val="Nadpis9Char"/>
    <w:uiPriority w:val="9"/>
    <w:semiHidden/>
    <w:unhideWhenUsed/>
    <w:qFormat/>
    <w:rsid w:val="004518F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518F9"/>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semiHidden/>
    <w:rsid w:val="004518F9"/>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4518F9"/>
    <w:rPr>
      <w:rFonts w:asciiTheme="majorHAnsi" w:eastAsiaTheme="majorEastAsia" w:hAnsiTheme="majorHAnsi" w:cstheme="majorBidi"/>
      <w:b/>
      <w:bCs/>
      <w:color w:val="4F81BD" w:themeColor="accent1"/>
    </w:rPr>
  </w:style>
  <w:style w:type="character" w:customStyle="1" w:styleId="Nadpis4Char">
    <w:name w:val="Nadpis 4 Char"/>
    <w:basedOn w:val="Standardnpsmoodstavce"/>
    <w:link w:val="Nadpis4"/>
    <w:uiPriority w:val="9"/>
    <w:rsid w:val="004518F9"/>
    <w:rPr>
      <w:rFonts w:asciiTheme="majorHAnsi" w:eastAsiaTheme="majorEastAsia" w:hAnsiTheme="majorHAnsi" w:cstheme="majorBidi"/>
      <w:b/>
      <w:bCs/>
      <w:i/>
      <w:iCs/>
      <w:color w:val="4F81BD" w:themeColor="accent1"/>
    </w:rPr>
  </w:style>
  <w:style w:type="character" w:customStyle="1" w:styleId="Nadpis5Char">
    <w:name w:val="Nadpis 5 Char"/>
    <w:basedOn w:val="Standardnpsmoodstavce"/>
    <w:link w:val="Nadpis5"/>
    <w:uiPriority w:val="9"/>
    <w:rsid w:val="004518F9"/>
    <w:rPr>
      <w:rFonts w:asciiTheme="majorHAnsi" w:eastAsiaTheme="majorEastAsia" w:hAnsiTheme="majorHAnsi" w:cstheme="majorBidi"/>
      <w:color w:val="243F60" w:themeColor="accent1" w:themeShade="7F"/>
    </w:rPr>
  </w:style>
  <w:style w:type="character" w:customStyle="1" w:styleId="Nadpis6Char">
    <w:name w:val="Nadpis 6 Char"/>
    <w:basedOn w:val="Standardnpsmoodstavce"/>
    <w:link w:val="Nadpis6"/>
    <w:uiPriority w:val="9"/>
    <w:rsid w:val="004518F9"/>
    <w:rPr>
      <w:rFonts w:asciiTheme="majorHAnsi" w:eastAsiaTheme="majorEastAsia" w:hAnsiTheme="majorHAnsi" w:cstheme="majorBidi"/>
      <w:i/>
      <w:iCs/>
      <w:color w:val="243F60" w:themeColor="accent1" w:themeShade="7F"/>
    </w:rPr>
  </w:style>
  <w:style w:type="character" w:customStyle="1" w:styleId="Nadpis7Char">
    <w:name w:val="Nadpis 7 Char"/>
    <w:basedOn w:val="Standardnpsmoodstavce"/>
    <w:link w:val="Nadpis7"/>
    <w:uiPriority w:val="9"/>
    <w:rsid w:val="004518F9"/>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rsid w:val="004518F9"/>
    <w:rPr>
      <w:rFonts w:asciiTheme="majorHAnsi" w:eastAsiaTheme="majorEastAsia" w:hAnsiTheme="majorHAnsi" w:cstheme="majorBidi"/>
      <w:color w:val="4F81BD" w:themeColor="accent1"/>
      <w:sz w:val="20"/>
      <w:szCs w:val="20"/>
    </w:rPr>
  </w:style>
  <w:style w:type="character" w:customStyle="1" w:styleId="Nadpis9Char">
    <w:name w:val="Nadpis 9 Char"/>
    <w:basedOn w:val="Standardnpsmoodstavce"/>
    <w:link w:val="Nadpis9"/>
    <w:uiPriority w:val="9"/>
    <w:rsid w:val="004518F9"/>
    <w:rPr>
      <w:rFonts w:asciiTheme="majorHAnsi" w:eastAsiaTheme="majorEastAsia" w:hAnsiTheme="majorHAnsi" w:cstheme="majorBidi"/>
      <w:i/>
      <w:iCs/>
      <w:color w:val="404040" w:themeColor="text1" w:themeTint="BF"/>
      <w:sz w:val="20"/>
      <w:szCs w:val="20"/>
    </w:rPr>
  </w:style>
  <w:style w:type="paragraph" w:styleId="Titulek">
    <w:name w:val="caption"/>
    <w:basedOn w:val="Normln"/>
    <w:next w:val="Normln"/>
    <w:uiPriority w:val="35"/>
    <w:semiHidden/>
    <w:unhideWhenUsed/>
    <w:qFormat/>
    <w:rsid w:val="004518F9"/>
    <w:pPr>
      <w:spacing w:line="240" w:lineRule="auto"/>
    </w:pPr>
    <w:rPr>
      <w:b/>
      <w:bCs/>
      <w:color w:val="4F81BD" w:themeColor="accent1"/>
      <w:sz w:val="18"/>
      <w:szCs w:val="18"/>
    </w:rPr>
  </w:style>
  <w:style w:type="paragraph" w:styleId="Nzev">
    <w:name w:val="Title"/>
    <w:basedOn w:val="Normln"/>
    <w:next w:val="Normln"/>
    <w:link w:val="NzevChar"/>
    <w:uiPriority w:val="10"/>
    <w:qFormat/>
    <w:rsid w:val="004518F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4518F9"/>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
    <w:next w:val="Normln"/>
    <w:link w:val="PodtitulChar"/>
    <w:uiPriority w:val="11"/>
    <w:qFormat/>
    <w:rsid w:val="004518F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4518F9"/>
    <w:rPr>
      <w:rFonts w:asciiTheme="majorHAnsi" w:eastAsiaTheme="majorEastAsia" w:hAnsiTheme="majorHAnsi" w:cstheme="majorBidi"/>
      <w:i/>
      <w:iCs/>
      <w:color w:val="4F81BD" w:themeColor="accent1"/>
      <w:spacing w:val="15"/>
      <w:sz w:val="24"/>
      <w:szCs w:val="24"/>
    </w:rPr>
  </w:style>
  <w:style w:type="character" w:styleId="Siln">
    <w:name w:val="Strong"/>
    <w:basedOn w:val="Standardnpsmoodstavce"/>
    <w:uiPriority w:val="22"/>
    <w:qFormat/>
    <w:rsid w:val="004518F9"/>
    <w:rPr>
      <w:b/>
      <w:bCs/>
    </w:rPr>
  </w:style>
  <w:style w:type="character" w:styleId="Zvraznn">
    <w:name w:val="Emphasis"/>
    <w:basedOn w:val="Standardnpsmoodstavce"/>
    <w:uiPriority w:val="20"/>
    <w:qFormat/>
    <w:rsid w:val="004518F9"/>
    <w:rPr>
      <w:i/>
      <w:iCs/>
    </w:rPr>
  </w:style>
  <w:style w:type="paragraph" w:styleId="Bezmezer">
    <w:name w:val="No Spacing"/>
    <w:uiPriority w:val="1"/>
    <w:qFormat/>
    <w:rsid w:val="004518F9"/>
    <w:pPr>
      <w:spacing w:after="0" w:line="240" w:lineRule="auto"/>
    </w:pPr>
  </w:style>
  <w:style w:type="paragraph" w:styleId="Odstavecseseznamem">
    <w:name w:val="List Paragraph"/>
    <w:basedOn w:val="Normln"/>
    <w:uiPriority w:val="34"/>
    <w:qFormat/>
    <w:rsid w:val="004518F9"/>
    <w:pPr>
      <w:ind w:left="720"/>
      <w:contextualSpacing/>
    </w:pPr>
  </w:style>
  <w:style w:type="paragraph" w:styleId="Citace">
    <w:name w:val="Quote"/>
    <w:basedOn w:val="Normln"/>
    <w:next w:val="Normln"/>
    <w:link w:val="CitaceChar"/>
    <w:uiPriority w:val="29"/>
    <w:qFormat/>
    <w:rsid w:val="004518F9"/>
    <w:rPr>
      <w:i/>
      <w:iCs/>
      <w:color w:val="000000" w:themeColor="text1"/>
    </w:rPr>
  </w:style>
  <w:style w:type="character" w:customStyle="1" w:styleId="CitaceChar">
    <w:name w:val="Citace Char"/>
    <w:basedOn w:val="Standardnpsmoodstavce"/>
    <w:link w:val="Citace"/>
    <w:uiPriority w:val="29"/>
    <w:rsid w:val="004518F9"/>
    <w:rPr>
      <w:i/>
      <w:iCs/>
      <w:color w:val="000000" w:themeColor="text1"/>
    </w:rPr>
  </w:style>
  <w:style w:type="paragraph" w:styleId="Citaceintenzivn">
    <w:name w:val="Intense Quote"/>
    <w:basedOn w:val="Normln"/>
    <w:next w:val="Normln"/>
    <w:link w:val="CitaceintenzivnChar"/>
    <w:uiPriority w:val="30"/>
    <w:qFormat/>
    <w:rsid w:val="004518F9"/>
    <w:pPr>
      <w:pBdr>
        <w:bottom w:val="single" w:sz="4" w:space="4" w:color="4F81BD" w:themeColor="accent1"/>
      </w:pBdr>
      <w:spacing w:before="200" w:after="280"/>
      <w:ind w:left="936" w:right="936"/>
    </w:pPr>
    <w:rPr>
      <w:b/>
      <w:bCs/>
      <w:i/>
      <w:iCs/>
      <w:color w:val="4F81BD" w:themeColor="accent1"/>
    </w:rPr>
  </w:style>
  <w:style w:type="character" w:customStyle="1" w:styleId="CitaceintenzivnChar">
    <w:name w:val="Citace – intenzivní Char"/>
    <w:basedOn w:val="Standardnpsmoodstavce"/>
    <w:link w:val="Citaceintenzivn"/>
    <w:uiPriority w:val="30"/>
    <w:rsid w:val="004518F9"/>
    <w:rPr>
      <w:b/>
      <w:bCs/>
      <w:i/>
      <w:iCs/>
      <w:color w:val="4F81BD" w:themeColor="accent1"/>
    </w:rPr>
  </w:style>
  <w:style w:type="character" w:styleId="Zdraznnjemn">
    <w:name w:val="Subtle Emphasis"/>
    <w:basedOn w:val="Standardnpsmoodstavce"/>
    <w:uiPriority w:val="19"/>
    <w:qFormat/>
    <w:rsid w:val="004518F9"/>
    <w:rPr>
      <w:i/>
      <w:iCs/>
      <w:color w:val="808080" w:themeColor="text1" w:themeTint="7F"/>
    </w:rPr>
  </w:style>
  <w:style w:type="character" w:styleId="Zdraznnintenzivn">
    <w:name w:val="Intense Emphasis"/>
    <w:basedOn w:val="Standardnpsmoodstavce"/>
    <w:uiPriority w:val="21"/>
    <w:qFormat/>
    <w:rsid w:val="004518F9"/>
    <w:rPr>
      <w:b/>
      <w:bCs/>
      <w:i/>
      <w:iCs/>
      <w:color w:val="4F81BD" w:themeColor="accent1"/>
    </w:rPr>
  </w:style>
  <w:style w:type="character" w:styleId="Odkazjemn">
    <w:name w:val="Subtle Reference"/>
    <w:basedOn w:val="Standardnpsmoodstavce"/>
    <w:uiPriority w:val="31"/>
    <w:qFormat/>
    <w:rsid w:val="004518F9"/>
    <w:rPr>
      <w:smallCaps/>
      <w:color w:val="C0504D" w:themeColor="accent2"/>
      <w:u w:val="single"/>
    </w:rPr>
  </w:style>
  <w:style w:type="character" w:styleId="Odkazintenzivn">
    <w:name w:val="Intense Reference"/>
    <w:basedOn w:val="Standardnpsmoodstavce"/>
    <w:uiPriority w:val="32"/>
    <w:qFormat/>
    <w:rsid w:val="004518F9"/>
    <w:rPr>
      <w:b/>
      <w:bCs/>
      <w:smallCaps/>
      <w:color w:val="C0504D" w:themeColor="accent2"/>
      <w:spacing w:val="5"/>
      <w:u w:val="single"/>
    </w:rPr>
  </w:style>
  <w:style w:type="character" w:styleId="Nzevknihy">
    <w:name w:val="Book Title"/>
    <w:basedOn w:val="Standardnpsmoodstavce"/>
    <w:uiPriority w:val="33"/>
    <w:qFormat/>
    <w:rsid w:val="004518F9"/>
    <w:rPr>
      <w:b/>
      <w:bCs/>
      <w:smallCaps/>
      <w:spacing w:val="5"/>
    </w:rPr>
  </w:style>
  <w:style w:type="paragraph" w:styleId="Nadpisobsahu">
    <w:name w:val="TOC Heading"/>
    <w:basedOn w:val="Nadpis1"/>
    <w:next w:val="Normln"/>
    <w:uiPriority w:val="39"/>
    <w:semiHidden/>
    <w:unhideWhenUsed/>
    <w:qFormat/>
    <w:rsid w:val="004518F9"/>
    <w:pPr>
      <w:outlineLvl w:val="9"/>
    </w:pPr>
  </w:style>
  <w:style w:type="character" w:customStyle="1" w:styleId="datum3">
    <w:name w:val="datum3"/>
    <w:basedOn w:val="Standardnpsmoodstavce"/>
    <w:rsid w:val="00FA6932"/>
    <w:rPr>
      <w:vanish w:val="0"/>
      <w:webHidden w:val="0"/>
      <w:color w:val="888888"/>
      <w:sz w:val="17"/>
      <w:szCs w:val="17"/>
      <w:specVanish w:val="0"/>
    </w:rPr>
  </w:style>
  <w:style w:type="paragraph" w:styleId="Textbubliny">
    <w:name w:val="Balloon Text"/>
    <w:basedOn w:val="Normln"/>
    <w:link w:val="TextbublinyChar"/>
    <w:uiPriority w:val="99"/>
    <w:semiHidden/>
    <w:unhideWhenUsed/>
    <w:rsid w:val="00FA693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A6932"/>
    <w:rPr>
      <w:rFonts w:ascii="Tahoma" w:hAnsi="Tahoma" w:cs="Tahoma"/>
      <w:sz w:val="16"/>
      <w:szCs w:val="16"/>
    </w:rPr>
  </w:style>
  <w:style w:type="character" w:styleId="Hypertextovodkaz">
    <w:name w:val="Hyperlink"/>
    <w:basedOn w:val="Standardnpsmoodstavce"/>
    <w:uiPriority w:val="99"/>
    <w:unhideWhenUsed/>
    <w:rsid w:val="007B4E1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83908175">
      <w:marLeft w:val="0"/>
      <w:marRight w:val="0"/>
      <w:marTop w:val="0"/>
      <w:marBottom w:val="0"/>
      <w:divBdr>
        <w:top w:val="none" w:sz="0" w:space="0" w:color="auto"/>
        <w:left w:val="none" w:sz="0" w:space="0" w:color="auto"/>
        <w:bottom w:val="none" w:sz="0" w:space="0" w:color="auto"/>
        <w:right w:val="none" w:sz="0" w:space="0" w:color="auto"/>
      </w:divBdr>
      <w:divsChild>
        <w:div w:id="1421369349">
          <w:marLeft w:val="0"/>
          <w:marRight w:val="0"/>
          <w:marTop w:val="0"/>
          <w:marBottom w:val="0"/>
          <w:divBdr>
            <w:top w:val="none" w:sz="0" w:space="0" w:color="auto"/>
            <w:left w:val="none" w:sz="0" w:space="0" w:color="auto"/>
            <w:bottom w:val="none" w:sz="0" w:space="0" w:color="auto"/>
            <w:right w:val="none" w:sz="0" w:space="0" w:color="auto"/>
          </w:divBdr>
          <w:divsChild>
            <w:div w:id="730229810">
              <w:marLeft w:val="0"/>
              <w:marRight w:val="0"/>
              <w:marTop w:val="0"/>
              <w:marBottom w:val="0"/>
              <w:divBdr>
                <w:top w:val="none" w:sz="0" w:space="0" w:color="auto"/>
                <w:left w:val="none" w:sz="0" w:space="0" w:color="auto"/>
                <w:bottom w:val="none" w:sz="0" w:space="0" w:color="auto"/>
                <w:right w:val="none" w:sz="0" w:space="0" w:color="auto"/>
              </w:divBdr>
              <w:divsChild>
                <w:div w:id="806512718">
                  <w:marLeft w:val="0"/>
                  <w:marRight w:val="0"/>
                  <w:marTop w:val="0"/>
                  <w:marBottom w:val="0"/>
                  <w:divBdr>
                    <w:top w:val="none" w:sz="0" w:space="0" w:color="auto"/>
                    <w:left w:val="none" w:sz="0" w:space="0" w:color="auto"/>
                    <w:bottom w:val="none" w:sz="0" w:space="0" w:color="auto"/>
                    <w:right w:val="none" w:sz="0" w:space="0" w:color="auto"/>
                  </w:divBdr>
                  <w:divsChild>
                    <w:div w:id="1078987131">
                      <w:marLeft w:val="24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278455">
          <w:marLeft w:val="0"/>
          <w:marRight w:val="0"/>
          <w:marTop w:val="0"/>
          <w:marBottom w:val="0"/>
          <w:divBdr>
            <w:top w:val="none" w:sz="0" w:space="0" w:color="auto"/>
            <w:left w:val="none" w:sz="0" w:space="0" w:color="auto"/>
            <w:bottom w:val="none" w:sz="0" w:space="0" w:color="auto"/>
            <w:right w:val="none" w:sz="0" w:space="0" w:color="auto"/>
          </w:divBdr>
          <w:divsChild>
            <w:div w:id="1230507030">
              <w:marLeft w:val="0"/>
              <w:marRight w:val="0"/>
              <w:marTop w:val="0"/>
              <w:marBottom w:val="0"/>
              <w:divBdr>
                <w:top w:val="none" w:sz="0" w:space="0" w:color="auto"/>
                <w:left w:val="none" w:sz="0" w:space="0" w:color="auto"/>
                <w:bottom w:val="none" w:sz="0" w:space="0" w:color="auto"/>
                <w:right w:val="none" w:sz="0" w:space="0" w:color="auto"/>
              </w:divBdr>
              <w:divsChild>
                <w:div w:id="192302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070949">
      <w:marLeft w:val="0"/>
      <w:marRight w:val="0"/>
      <w:marTop w:val="150"/>
      <w:marBottom w:val="0"/>
      <w:divBdr>
        <w:top w:val="none" w:sz="0" w:space="0" w:color="auto"/>
        <w:left w:val="none" w:sz="0" w:space="0" w:color="auto"/>
        <w:bottom w:val="none" w:sz="0" w:space="0" w:color="auto"/>
        <w:right w:val="none" w:sz="0" w:space="0" w:color="auto"/>
      </w:divBdr>
      <w:divsChild>
        <w:div w:id="1551839717">
          <w:marLeft w:val="0"/>
          <w:marRight w:val="0"/>
          <w:marTop w:val="0"/>
          <w:marBottom w:val="0"/>
          <w:divBdr>
            <w:top w:val="none" w:sz="0" w:space="0" w:color="auto"/>
            <w:left w:val="none" w:sz="0" w:space="0" w:color="auto"/>
            <w:bottom w:val="none" w:sz="0" w:space="0" w:color="auto"/>
            <w:right w:val="none" w:sz="0" w:space="0" w:color="auto"/>
          </w:divBdr>
        </w:div>
      </w:divsChild>
    </w:div>
    <w:div w:id="1496847527">
      <w:marLeft w:val="0"/>
      <w:marRight w:val="0"/>
      <w:marTop w:val="450"/>
      <w:marBottom w:val="0"/>
      <w:divBdr>
        <w:top w:val="single" w:sz="6" w:space="3" w:color="C7C7C7"/>
        <w:left w:val="none" w:sz="0" w:space="0" w:color="auto"/>
        <w:bottom w:val="none" w:sz="0" w:space="0" w:color="auto"/>
        <w:right w:val="none" w:sz="0" w:space="0" w:color="auto"/>
      </w:divBdr>
      <w:divsChild>
        <w:div w:id="263224894">
          <w:marLeft w:val="75"/>
          <w:marRight w:val="75"/>
          <w:marTop w:val="75"/>
          <w:marBottom w:val="75"/>
          <w:divBdr>
            <w:top w:val="none" w:sz="0" w:space="0" w:color="auto"/>
            <w:left w:val="none" w:sz="0" w:space="0" w:color="auto"/>
            <w:bottom w:val="none" w:sz="0" w:space="0" w:color="auto"/>
            <w:right w:val="none" w:sz="0" w:space="0" w:color="auto"/>
          </w:divBdr>
        </w:div>
        <w:div w:id="671569481">
          <w:marLeft w:val="75"/>
          <w:marRight w:val="75"/>
          <w:marTop w:val="75"/>
          <w:marBottom w:val="75"/>
          <w:divBdr>
            <w:top w:val="none" w:sz="0" w:space="0" w:color="auto"/>
            <w:left w:val="none" w:sz="0" w:space="0" w:color="auto"/>
            <w:bottom w:val="none" w:sz="0" w:space="0" w:color="auto"/>
            <w:right w:val="single" w:sz="6" w:space="26" w:color="E7E7E7"/>
          </w:divBdr>
          <w:divsChild>
            <w:div w:id="1108113617">
              <w:marLeft w:val="225"/>
              <w:marRight w:val="0"/>
              <w:marTop w:val="0"/>
              <w:marBottom w:val="0"/>
              <w:divBdr>
                <w:top w:val="none" w:sz="0" w:space="0" w:color="auto"/>
                <w:left w:val="none" w:sz="0" w:space="0" w:color="auto"/>
                <w:bottom w:val="none" w:sz="0" w:space="0" w:color="auto"/>
                <w:right w:val="none" w:sz="0" w:space="0" w:color="auto"/>
              </w:divBdr>
            </w:div>
            <w:div w:id="668480283">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mailto:andrea.kordova@jopeco.cz"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mailto:zdenek.oulehla@jopeco.cz" TargetMode="External"/><Relationship Id="rId2" Type="http://schemas.openxmlformats.org/officeDocument/2006/relationships/styles" Target="styles.xml"/><Relationship Id="rId16" Type="http://schemas.openxmlformats.org/officeDocument/2006/relationships/hyperlink" Target="mailto:tomas.brandejs@jopeco.cz"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www.hankookcz.cz/aitom/upload/tiskove_zpravy/smartflex/thumbs/th_titul_800x600.jpg" TargetMode="External"/><Relationship Id="rId15" Type="http://schemas.openxmlformats.org/officeDocument/2006/relationships/hyperlink" Target="http://www.hankooktire-eu.com" TargetMode="External"/><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www.hankooktire-press.com"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1265</Words>
  <Characters>7469</Characters>
  <Application>Microsoft Office Word</Application>
  <DocSecurity>0</DocSecurity>
  <Lines>62</Lines>
  <Paragraphs>17</Paragraphs>
  <ScaleCrop>false</ScaleCrop>
  <Company/>
  <LinksUpToDate>false</LinksUpToDate>
  <CharactersWithSpaces>8717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Tomáš Brandejs</dc:creator>
  <cp:lastModifiedBy>Tomáš Brandejs</cp:lastModifiedBy>
  <cp:revision>2</cp:revision>
  <cp:lastPrinted>2013-04-29T07:48:00Z</cp:lastPrinted>
  <dcterms:created xsi:type="dcterms:W3CDTF">2013-04-29T07:47:00Z</dcterms:created>
  <dcterms:modified xsi:type="dcterms:W3CDTF">2014-08-28T08:45:00Z</dcterms:modified>
</cp:coreProperties>
</file>